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60" w:rsidRDefault="00E40160" w:rsidP="00E40160">
      <w:pPr>
        <w:tabs>
          <w:tab w:val="left" w:pos="4703"/>
          <w:tab w:val="left" w:pos="8759"/>
        </w:tabs>
        <w:rPr>
          <w:sz w:val="20"/>
          <w:szCs w:val="20"/>
        </w:rPr>
      </w:pPr>
      <w:r>
        <w:rPr>
          <w:sz w:val="20"/>
          <w:szCs w:val="20"/>
        </w:rPr>
        <w:tab/>
      </w:r>
    </w:p>
    <w:p w:rsidR="00114CC8" w:rsidRPr="00BD4135" w:rsidRDefault="00E40160" w:rsidP="00BD4135">
      <w:pPr>
        <w:jc w:val="right"/>
        <w:rPr>
          <w:rFonts w:ascii="Bookman Old Style" w:eastAsia="Bookman Old Style" w:hAnsi="Bookman Old Style" w:cs="Bookman Old Style"/>
          <w:b/>
        </w:rPr>
      </w:pPr>
      <w:r>
        <w:rPr>
          <w:rFonts w:ascii="Bookman Old Style" w:eastAsia="Bookman Old Style" w:hAnsi="Bookman Old Style" w:cs="Bookman Old Style"/>
          <w:b/>
        </w:rPr>
        <w:tab/>
      </w:r>
    </w:p>
    <w:p w:rsidR="00114CC8" w:rsidRDefault="00114CC8" w:rsidP="00E40160">
      <w:pPr>
        <w:rPr>
          <w:rFonts w:ascii="Georgia" w:eastAsia="Georgia" w:hAnsi="Georgia" w:cs="Georgia"/>
          <w:sz w:val="28"/>
          <w:szCs w:val="28"/>
        </w:rPr>
      </w:pPr>
    </w:p>
    <w:p w:rsidR="00114CC8" w:rsidRDefault="00114CC8" w:rsidP="00E40160">
      <w:pPr>
        <w:rPr>
          <w:rFonts w:ascii="Bookman Old Style" w:eastAsia="Bookman Old Style" w:hAnsi="Bookman Old Style" w:cs="Bookman Old Style"/>
          <w:sz w:val="20"/>
          <w:szCs w:val="20"/>
        </w:rPr>
      </w:pPr>
    </w:p>
    <w:p w:rsidR="00E40160" w:rsidRDefault="00E40160" w:rsidP="00E40160">
      <w:pPr>
        <w:tabs>
          <w:tab w:val="left" w:pos="5670"/>
        </w:tabs>
        <w:spacing w:line="360" w:lineRule="auto"/>
        <w:jc w:val="center"/>
        <w:rPr>
          <w:rFonts w:ascii="Bookman Old Style" w:eastAsia="Bookman Old Style" w:hAnsi="Bookman Old Style" w:cs="Bookman Old Style"/>
          <w:b/>
          <w:color w:val="548DD4"/>
          <w:sz w:val="24"/>
          <w:szCs w:val="24"/>
        </w:rPr>
      </w:pPr>
      <w:r>
        <w:rPr>
          <w:rFonts w:ascii="Bookman Old Style" w:eastAsia="Bookman Old Style" w:hAnsi="Bookman Old Style" w:cs="Bookman Old Style"/>
          <w:b/>
          <w:color w:val="548DD4"/>
          <w:sz w:val="24"/>
          <w:szCs w:val="24"/>
        </w:rPr>
        <w:t>PROGRAMMAZIONE DI CLASSE COORDINATA</w:t>
      </w:r>
    </w:p>
    <w:p w:rsidR="00E40160" w:rsidRDefault="00E40160" w:rsidP="00E40160">
      <w:pPr>
        <w:tabs>
          <w:tab w:val="left" w:pos="5670"/>
        </w:tabs>
        <w:spacing w:line="360" w:lineRule="auto"/>
        <w:jc w:val="center"/>
        <w:rPr>
          <w:rFonts w:ascii="Bookman Old Style" w:eastAsia="Bookman Old Style" w:hAnsi="Bookman Old Style" w:cs="Bookman Old Style"/>
          <w:b/>
          <w:color w:val="548DD4"/>
          <w:sz w:val="24"/>
          <w:szCs w:val="24"/>
        </w:rPr>
      </w:pPr>
      <w:r>
        <w:rPr>
          <w:rFonts w:ascii="Bookman Old Style" w:eastAsia="Bookman Old Style" w:hAnsi="Bookman Old Style" w:cs="Bookman Old Style"/>
          <w:b/>
          <w:color w:val="548DD4"/>
          <w:sz w:val="24"/>
          <w:szCs w:val="24"/>
        </w:rPr>
        <w:t>Anno Scolastico 202   /202</w:t>
      </w:r>
    </w:p>
    <w:p w:rsidR="00E40160" w:rsidRDefault="00E40160" w:rsidP="00E40160">
      <w:pPr>
        <w:tabs>
          <w:tab w:val="left" w:pos="5670"/>
        </w:tabs>
        <w:spacing w:line="360" w:lineRule="auto"/>
        <w:jc w:val="center"/>
        <w:rPr>
          <w:rFonts w:ascii="Bookman Old Style" w:eastAsia="Bookman Old Style" w:hAnsi="Bookman Old Style" w:cs="Bookman Old Style"/>
          <w:b/>
          <w:color w:val="548DD4"/>
          <w:sz w:val="24"/>
          <w:szCs w:val="24"/>
        </w:rPr>
      </w:pPr>
      <w:r>
        <w:rPr>
          <w:rFonts w:ascii="Bookman Old Style" w:eastAsia="Bookman Old Style" w:hAnsi="Bookman Old Style" w:cs="Bookman Old Style"/>
          <w:b/>
          <w:color w:val="548DD4"/>
          <w:sz w:val="24"/>
          <w:szCs w:val="24"/>
        </w:rPr>
        <w:t>CLASSE</w:t>
      </w:r>
    </w:p>
    <w:p w:rsidR="00E40160" w:rsidRDefault="00E40160" w:rsidP="00E40160">
      <w:pPr>
        <w:tabs>
          <w:tab w:val="left" w:pos="5670"/>
        </w:tabs>
        <w:spacing w:line="36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b/>
          <w:color w:val="548DD4"/>
          <w:sz w:val="24"/>
          <w:szCs w:val="24"/>
        </w:rPr>
        <w:t xml:space="preserve">Scuola Secondaria di I grado </w:t>
      </w:r>
    </w:p>
    <w:p w:rsidR="00E40160" w:rsidRDefault="00E40160" w:rsidP="00E40160">
      <w:pPr>
        <w:rPr>
          <w:rFonts w:ascii="Bookman Old Style" w:eastAsia="Bookman Old Style" w:hAnsi="Bookman Old Style" w:cs="Bookman Old Style"/>
          <w:sz w:val="20"/>
          <w:szCs w:val="20"/>
        </w:rPr>
      </w:pPr>
    </w:p>
    <w:tbl>
      <w:tblPr>
        <w:tblW w:w="974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270"/>
        <w:gridCol w:w="4476"/>
      </w:tblGrid>
      <w:tr w:rsidR="00E40160" w:rsidTr="00E40160">
        <w:trPr>
          <w:trHeight w:val="201"/>
        </w:trPr>
        <w:tc>
          <w:tcPr>
            <w:tcW w:w="9746" w:type="dxa"/>
            <w:gridSpan w:val="2"/>
            <w:tcBorders>
              <w:top w:val="single" w:sz="8" w:space="0" w:color="4F81BD"/>
              <w:left w:val="single" w:sz="8" w:space="0" w:color="4F81BD"/>
              <w:bottom w:val="single" w:sz="18" w:space="0" w:color="4F81BD"/>
              <w:right w:val="single" w:sz="8" w:space="0" w:color="4F81BD"/>
            </w:tcBorders>
          </w:tcPr>
          <w:p w:rsidR="00E40160" w:rsidRDefault="00E40160" w:rsidP="00E40160">
            <w:pPr>
              <w:tabs>
                <w:tab w:val="left" w:pos="426"/>
              </w:tabs>
              <w:jc w:val="center"/>
              <w:rPr>
                <w:i/>
                <w:color w:val="4F81BD"/>
                <w:sz w:val="32"/>
                <w:szCs w:val="32"/>
              </w:rPr>
            </w:pPr>
            <w:r>
              <w:rPr>
                <w:i/>
                <w:color w:val="4F81BD"/>
                <w:sz w:val="32"/>
                <w:szCs w:val="32"/>
              </w:rPr>
              <w:t>COMPOSIZIONE DEL CONSIGLIO DI CLASSE</w:t>
            </w:r>
          </w:p>
        </w:tc>
      </w:tr>
      <w:tr w:rsidR="00E40160" w:rsidTr="00E40160">
        <w:trPr>
          <w:trHeight w:val="201"/>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i/>
                <w:color w:val="4F81BD"/>
                <w:sz w:val="32"/>
                <w:szCs w:val="32"/>
              </w:rPr>
            </w:pPr>
            <w:r>
              <w:rPr>
                <w:i/>
                <w:color w:val="4F81BD"/>
                <w:sz w:val="32"/>
                <w:szCs w:val="32"/>
              </w:rPr>
              <w:t>DOCENTI</w:t>
            </w: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32"/>
                <w:szCs w:val="32"/>
              </w:rPr>
            </w:pPr>
            <w:r>
              <w:rPr>
                <w:b/>
                <w:i/>
                <w:color w:val="4F81BD"/>
                <w:sz w:val="32"/>
                <w:szCs w:val="32"/>
              </w:rPr>
              <w:t>DISCIPLINE</w:t>
            </w:r>
          </w:p>
        </w:tc>
      </w:tr>
      <w:tr w:rsidR="00E40160" w:rsidTr="00E40160">
        <w:trPr>
          <w:trHeight w:val="214"/>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Italiano</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 xml:space="preserve">Storia </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Geografia</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32"/>
                <w:szCs w:val="32"/>
              </w:rPr>
            </w:pPr>
            <w:r>
              <w:rPr>
                <w:b/>
                <w:i/>
                <w:color w:val="4F81BD"/>
                <w:sz w:val="32"/>
                <w:szCs w:val="32"/>
              </w:rPr>
              <w:t>Inglese</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32"/>
                <w:szCs w:val="32"/>
              </w:rPr>
            </w:pPr>
            <w:r>
              <w:rPr>
                <w:b/>
                <w:i/>
                <w:color w:val="4F81BD"/>
                <w:sz w:val="32"/>
                <w:szCs w:val="32"/>
              </w:rPr>
              <w:t>Matematica</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Scienze</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Tecnologia</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shd w:val="clear" w:color="auto" w:fill="B8CCE4"/>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shd w:val="clear" w:color="auto" w:fill="B8CCE4"/>
          </w:tcPr>
          <w:p w:rsidR="00E40160" w:rsidRDefault="00E40160" w:rsidP="00E40160">
            <w:pPr>
              <w:tabs>
                <w:tab w:val="left" w:pos="426"/>
              </w:tabs>
              <w:jc w:val="center"/>
              <w:rPr>
                <w:b/>
                <w:i/>
                <w:color w:val="4F81BD"/>
                <w:sz w:val="32"/>
                <w:szCs w:val="32"/>
              </w:rPr>
            </w:pPr>
            <w:r>
              <w:rPr>
                <w:b/>
                <w:i/>
                <w:color w:val="4F81BD"/>
                <w:sz w:val="32"/>
                <w:szCs w:val="32"/>
              </w:rPr>
              <w:t>Arte e immagine</w:t>
            </w:r>
          </w:p>
        </w:tc>
      </w:tr>
      <w:tr w:rsidR="00E40160" w:rsidTr="00E40160">
        <w:trPr>
          <w:trHeight w:val="214"/>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32"/>
                <w:szCs w:val="32"/>
              </w:rPr>
            </w:pPr>
            <w:r>
              <w:rPr>
                <w:b/>
                <w:i/>
                <w:color w:val="4F81BD"/>
                <w:sz w:val="32"/>
                <w:szCs w:val="32"/>
              </w:rPr>
              <w:t>Scienze Motorie e sportive</w:t>
            </w:r>
          </w:p>
        </w:tc>
      </w:tr>
      <w:tr w:rsidR="00E40160" w:rsidTr="00E40160">
        <w:trPr>
          <w:trHeight w:val="214"/>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tabs>
                <w:tab w:val="left" w:pos="426"/>
              </w:tabs>
              <w:jc w:val="center"/>
              <w:rPr>
                <w:b/>
                <w:i/>
                <w:color w:val="4F81BD"/>
                <w:sz w:val="32"/>
                <w:szCs w:val="32"/>
              </w:rPr>
            </w:pPr>
            <w:r>
              <w:rPr>
                <w:b/>
                <w:i/>
                <w:color w:val="4F81BD"/>
                <w:sz w:val="32"/>
                <w:szCs w:val="32"/>
              </w:rPr>
              <w:t>Musica</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Religione</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Alternativa alla religione cattolica</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Sostegno</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Pianoforte</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Violino</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Flauto traverso</w:t>
            </w:r>
          </w:p>
        </w:tc>
      </w:tr>
      <w:tr w:rsidR="00E40160" w:rsidTr="00E40160">
        <w:trPr>
          <w:trHeight w:val="226"/>
        </w:trPr>
        <w:tc>
          <w:tcPr>
            <w:tcW w:w="5270"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E40160" w:rsidRDefault="00E40160" w:rsidP="00E40160">
            <w:pPr>
              <w:tabs>
                <w:tab w:val="left" w:pos="426"/>
              </w:tabs>
              <w:jc w:val="center"/>
              <w:rPr>
                <w:b/>
                <w:i/>
                <w:color w:val="4F81BD"/>
                <w:sz w:val="32"/>
                <w:szCs w:val="32"/>
              </w:rPr>
            </w:pPr>
            <w:r>
              <w:rPr>
                <w:b/>
                <w:i/>
                <w:color w:val="4F81BD"/>
                <w:sz w:val="32"/>
                <w:szCs w:val="32"/>
              </w:rPr>
              <w:t>Chitarra</w:t>
            </w:r>
          </w:p>
        </w:tc>
      </w:tr>
    </w:tbl>
    <w:p w:rsidR="00E40160" w:rsidRDefault="00E40160" w:rsidP="00E40160">
      <w:pPr>
        <w:rPr>
          <w:rFonts w:ascii="Times" w:eastAsia="Times" w:hAnsi="Times" w:cs="Times"/>
          <w:b/>
          <w:sz w:val="28"/>
          <w:szCs w:val="28"/>
        </w:rPr>
      </w:pPr>
    </w:p>
    <w:p w:rsidR="00E40160" w:rsidRDefault="00E40160" w:rsidP="00E40160">
      <w:pPr>
        <w:rPr>
          <w:rFonts w:ascii="Times" w:eastAsia="Times" w:hAnsi="Times" w:cs="Times"/>
          <w:b/>
          <w:sz w:val="28"/>
          <w:szCs w:val="28"/>
        </w:rPr>
      </w:pPr>
    </w:p>
    <w:p w:rsidR="00E40160" w:rsidRDefault="00E40160" w:rsidP="00E40160">
      <w:pPr>
        <w:rPr>
          <w:rFonts w:ascii="Times" w:eastAsia="Times" w:hAnsi="Times" w:cs="Times"/>
          <w:b/>
          <w:color w:val="548DD4"/>
          <w:sz w:val="28"/>
          <w:szCs w:val="28"/>
        </w:rPr>
      </w:pPr>
    </w:p>
    <w:p w:rsidR="00E40160" w:rsidRDefault="00E40160" w:rsidP="00E40160">
      <w:pPr>
        <w:rPr>
          <w:rFonts w:ascii="Times" w:eastAsia="Times" w:hAnsi="Times" w:cs="Times"/>
          <w:b/>
          <w:color w:val="548DD4"/>
          <w:sz w:val="28"/>
          <w:szCs w:val="28"/>
        </w:rPr>
      </w:pPr>
      <w:r>
        <w:rPr>
          <w:rFonts w:ascii="Times" w:eastAsia="Times" w:hAnsi="Times" w:cs="Times"/>
          <w:b/>
          <w:color w:val="548DD4"/>
          <w:sz w:val="28"/>
          <w:szCs w:val="28"/>
        </w:rPr>
        <w:t>Il Coordinatore di classe</w:t>
      </w:r>
    </w:p>
    <w:p w:rsidR="00E40160" w:rsidRDefault="00E40160" w:rsidP="00E40160">
      <w:pPr>
        <w:rPr>
          <w:rFonts w:ascii="Times" w:eastAsia="Times" w:hAnsi="Times" w:cs="Times"/>
          <w:b/>
          <w:color w:val="548DD4"/>
          <w:sz w:val="28"/>
          <w:szCs w:val="28"/>
        </w:rPr>
      </w:pPr>
      <w:r>
        <w:rPr>
          <w:rFonts w:ascii="Times" w:eastAsia="Times" w:hAnsi="Times" w:cs="Times"/>
          <w:b/>
          <w:color w:val="548DD4"/>
          <w:sz w:val="28"/>
          <w:szCs w:val="28"/>
        </w:rPr>
        <w:t>………………………                                                              Il Segretario di Classe</w:t>
      </w:r>
    </w:p>
    <w:p w:rsidR="00E40160" w:rsidRDefault="00E40160" w:rsidP="00E40160">
      <w:pPr>
        <w:rPr>
          <w:rFonts w:ascii="Times" w:eastAsia="Times" w:hAnsi="Times" w:cs="Times"/>
          <w:b/>
          <w:color w:val="548DD4"/>
          <w:sz w:val="28"/>
          <w:szCs w:val="28"/>
        </w:rPr>
      </w:pPr>
      <w:r>
        <w:rPr>
          <w:rFonts w:ascii="Times" w:eastAsia="Times" w:hAnsi="Times" w:cs="Times"/>
          <w:b/>
          <w:color w:val="548DD4"/>
          <w:sz w:val="28"/>
          <w:szCs w:val="28"/>
        </w:rPr>
        <w:t xml:space="preserve">                                                                                             ………………………………</w:t>
      </w:r>
    </w:p>
    <w:p w:rsidR="00BD4135" w:rsidRDefault="00BD4135" w:rsidP="00E40160">
      <w:pPr>
        <w:pStyle w:val="Titolo4"/>
        <w:jc w:val="center"/>
        <w:rPr>
          <w:sz w:val="36"/>
          <w:szCs w:val="36"/>
        </w:rPr>
      </w:pPr>
    </w:p>
    <w:p w:rsidR="00BD4135" w:rsidRDefault="00BD4135" w:rsidP="00E40160">
      <w:pPr>
        <w:pStyle w:val="Titolo4"/>
        <w:jc w:val="center"/>
        <w:rPr>
          <w:sz w:val="36"/>
          <w:szCs w:val="36"/>
        </w:rPr>
      </w:pPr>
    </w:p>
    <w:p w:rsidR="00E40160" w:rsidRDefault="00E40160" w:rsidP="00E40160">
      <w:pPr>
        <w:pStyle w:val="Titolo4"/>
        <w:jc w:val="center"/>
        <w:rPr>
          <w:sz w:val="36"/>
          <w:szCs w:val="36"/>
        </w:rPr>
      </w:pPr>
      <w:r>
        <w:rPr>
          <w:sz w:val="36"/>
          <w:szCs w:val="36"/>
        </w:rPr>
        <w:t>SITUAZIONE INIZIALE</w:t>
      </w:r>
    </w:p>
    <w:p w:rsidR="00E40160" w:rsidRDefault="00E40160" w:rsidP="00E40160"/>
    <w:p w:rsidR="00E40160" w:rsidRDefault="00E40160" w:rsidP="00E40160">
      <w:pPr>
        <w:rPr>
          <w:i/>
        </w:rPr>
      </w:pPr>
      <w:r>
        <w:rPr>
          <w:i/>
        </w:rPr>
        <w:t>Sviluppare i seguenti punti:</w:t>
      </w:r>
    </w:p>
    <w:p w:rsidR="00E40160" w:rsidRDefault="00E40160" w:rsidP="00E40160">
      <w:pPr>
        <w:rPr>
          <w:i/>
        </w:rPr>
      </w:pPr>
      <w:r>
        <w:rPr>
          <w:i/>
        </w:rPr>
        <w:t>- composizione e tipologia della classe</w:t>
      </w:r>
    </w:p>
    <w:p w:rsidR="00E40160" w:rsidRDefault="00E40160" w:rsidP="00E40160">
      <w:pPr>
        <w:rPr>
          <w:i/>
        </w:rPr>
      </w:pPr>
      <w:r>
        <w:rPr>
          <w:i/>
        </w:rPr>
        <w:t>- comportamento</w:t>
      </w:r>
    </w:p>
    <w:p w:rsidR="00E40160" w:rsidRDefault="00E40160" w:rsidP="00E40160">
      <w:pPr>
        <w:rPr>
          <w:i/>
        </w:rPr>
      </w:pPr>
      <w:r>
        <w:rPr>
          <w:i/>
        </w:rPr>
        <w:t>- impegno/interesse/partecipazione</w:t>
      </w:r>
    </w:p>
    <w:p w:rsidR="00E40160" w:rsidRDefault="00E40160" w:rsidP="00E40160">
      <w:pPr>
        <w:rPr>
          <w:i/>
        </w:rPr>
      </w:pPr>
      <w:r>
        <w:rPr>
          <w:i/>
        </w:rPr>
        <w:t xml:space="preserve">- frequenza scolastica </w:t>
      </w:r>
    </w:p>
    <w:p w:rsidR="00E40160" w:rsidRDefault="00E40160" w:rsidP="00E40160">
      <w:pPr>
        <w:rPr>
          <w:i/>
        </w:rPr>
      </w:pPr>
    </w:p>
    <w:p w:rsidR="00E40160" w:rsidRDefault="00E40160" w:rsidP="00E40160"/>
    <w:p w:rsidR="00E40160" w:rsidRDefault="00E40160" w:rsidP="00E40160"/>
    <w:p w:rsidR="00E40160" w:rsidRDefault="00E40160" w:rsidP="00E40160"/>
    <w:p w:rsidR="00E40160" w:rsidRDefault="00E40160" w:rsidP="00E40160"/>
    <w:p w:rsidR="00E40160" w:rsidRDefault="00E40160" w:rsidP="00E40160"/>
    <w:p w:rsidR="00E40160" w:rsidRDefault="00E40160" w:rsidP="00E40160"/>
    <w:p w:rsidR="00E40160" w:rsidRDefault="00E40160" w:rsidP="00E40160">
      <w:pPr>
        <w:widowControl/>
        <w:pBdr>
          <w:top w:val="nil"/>
          <w:left w:val="nil"/>
          <w:bottom w:val="single" w:sz="4" w:space="4" w:color="4F81BD"/>
          <w:right w:val="nil"/>
          <w:between w:val="nil"/>
        </w:pBdr>
        <w:spacing w:before="200" w:after="280"/>
        <w:ind w:left="936" w:right="936"/>
        <w:jc w:val="center"/>
        <w:rPr>
          <w:rFonts w:ascii="Book Antiqua" w:eastAsia="Book Antiqua" w:hAnsi="Book Antiqua" w:cs="Book Antiqua"/>
          <w:b/>
          <w:i/>
          <w:color w:val="4F81BD"/>
          <w:sz w:val="36"/>
          <w:szCs w:val="36"/>
        </w:rPr>
      </w:pPr>
      <w:r>
        <w:rPr>
          <w:b/>
          <w:i/>
          <w:color w:val="4F81BD"/>
          <w:sz w:val="36"/>
          <w:szCs w:val="36"/>
        </w:rPr>
        <w:t>VALUTAZIONE DIDATTICA</w:t>
      </w:r>
    </w:p>
    <w:p w:rsidR="00E40160" w:rsidRDefault="00E40160" w:rsidP="00E40160">
      <w:pPr>
        <w:spacing w:after="200" w:line="276" w:lineRule="auto"/>
        <w:jc w:val="both"/>
      </w:pPr>
      <w:r>
        <w:t xml:space="preserve">A livello </w:t>
      </w:r>
      <w:r>
        <w:rPr>
          <w:b/>
          <w:color w:val="4F81BD"/>
        </w:rPr>
        <w:t>cognitivo</w:t>
      </w:r>
      <w:r>
        <w:t xml:space="preserve">, come situazione di partenza, la classe, dalle prove di verifica e dalle osservazioni sistematiche, risulta suddivisa </w:t>
      </w:r>
      <w:r w:rsidR="00C77845">
        <w:t>nelle seguenti fasce di livello</w:t>
      </w:r>
      <w:r>
        <w:t>:</w:t>
      </w:r>
    </w:p>
    <w:p w:rsidR="00E40160" w:rsidRDefault="00E40160" w:rsidP="00E40160">
      <w:pPr>
        <w:spacing w:after="200" w:line="276" w:lineRule="auto"/>
        <w:jc w:val="both"/>
        <w:rPr>
          <w:rFonts w:ascii="Bookman Old Style" w:eastAsia="Bookman Old Style" w:hAnsi="Bookman Old Style" w:cs="Bookman Old Style"/>
          <w:sz w:val="28"/>
          <w:szCs w:val="28"/>
        </w:rPr>
      </w:pPr>
    </w:p>
    <w:tbl>
      <w:tblPr>
        <w:tblW w:w="985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979"/>
        <w:gridCol w:w="1435"/>
        <w:gridCol w:w="2440"/>
      </w:tblGrid>
      <w:tr w:rsidR="00E40160" w:rsidTr="00E40160">
        <w:tc>
          <w:tcPr>
            <w:tcW w:w="5979" w:type="dxa"/>
            <w:tcBorders>
              <w:top w:val="single" w:sz="8" w:space="0" w:color="4F81BD"/>
              <w:left w:val="single" w:sz="8" w:space="0" w:color="4F81BD"/>
              <w:bottom w:val="single" w:sz="18" w:space="0" w:color="4F81BD"/>
              <w:right w:val="single" w:sz="8" w:space="0" w:color="4F81BD"/>
            </w:tcBorders>
          </w:tcPr>
          <w:p w:rsidR="00E40160" w:rsidRDefault="00E40160" w:rsidP="00E40160">
            <w:pPr>
              <w:jc w:val="center"/>
            </w:pPr>
            <w:r>
              <w:t xml:space="preserve">I fascia costituita da alunni che dimostrano di possedere ottime </w:t>
            </w:r>
          </w:p>
          <w:p w:rsidR="00E40160" w:rsidRDefault="00E40160" w:rsidP="00E40160">
            <w:pPr>
              <w:jc w:val="center"/>
            </w:pPr>
            <w:r>
              <w:t>(9-10) conoscenze, sicure abilità e autonomia nel metodo di studio.</w:t>
            </w:r>
          </w:p>
        </w:tc>
        <w:tc>
          <w:tcPr>
            <w:tcW w:w="1435" w:type="dxa"/>
            <w:tcBorders>
              <w:top w:val="single" w:sz="8" w:space="0" w:color="4F81BD"/>
              <w:left w:val="single" w:sz="8" w:space="0" w:color="4F81BD"/>
              <w:bottom w:val="single" w:sz="18" w:space="0" w:color="4F81BD"/>
              <w:right w:val="single" w:sz="8" w:space="0" w:color="4F81BD"/>
            </w:tcBorders>
          </w:tcPr>
          <w:p w:rsidR="00E40160" w:rsidRDefault="00E40160" w:rsidP="00E40160">
            <w:pPr>
              <w:spacing w:after="120"/>
              <w:rPr>
                <w:b/>
              </w:rPr>
            </w:pPr>
            <w:r>
              <w:rPr>
                <w:b/>
              </w:rPr>
              <w:t>N° alunni</w:t>
            </w:r>
          </w:p>
          <w:p w:rsidR="00E40160" w:rsidRDefault="00E40160" w:rsidP="00E40160">
            <w:pPr>
              <w:spacing w:after="120"/>
              <w:jc w:val="center"/>
              <w:rPr>
                <w:b/>
                <w:color w:val="FF0000"/>
              </w:rPr>
            </w:pPr>
          </w:p>
        </w:tc>
        <w:tc>
          <w:tcPr>
            <w:tcW w:w="2440" w:type="dxa"/>
            <w:tcBorders>
              <w:top w:val="single" w:sz="8" w:space="0" w:color="4F81BD"/>
              <w:left w:val="single" w:sz="8" w:space="0" w:color="4F81BD"/>
              <w:bottom w:val="single" w:sz="18" w:space="0" w:color="4F81BD"/>
              <w:right w:val="single" w:sz="8" w:space="0" w:color="4F81BD"/>
            </w:tcBorders>
          </w:tcPr>
          <w:p w:rsidR="00E40160" w:rsidRDefault="00E40160" w:rsidP="00E40160">
            <w:pPr>
              <w:spacing w:after="120"/>
              <w:jc w:val="center"/>
            </w:pPr>
            <w:r>
              <w:t>Si prevede un intervento di potenziamento</w:t>
            </w:r>
          </w:p>
        </w:tc>
      </w:tr>
      <w:tr w:rsidR="00E40160" w:rsidTr="00E40160">
        <w:tc>
          <w:tcPr>
            <w:tcW w:w="5979" w:type="dxa"/>
            <w:tcBorders>
              <w:top w:val="single" w:sz="8" w:space="0" w:color="4F81BD"/>
              <w:left w:val="single" w:sz="8" w:space="0" w:color="4F81BD"/>
              <w:bottom w:val="single" w:sz="18" w:space="0" w:color="4F81BD"/>
              <w:right w:val="single" w:sz="8" w:space="0" w:color="4F81BD"/>
            </w:tcBorders>
          </w:tcPr>
          <w:p w:rsidR="00E40160" w:rsidRDefault="00E40160" w:rsidP="00E40160">
            <w:pPr>
              <w:jc w:val="center"/>
            </w:pPr>
            <w:r>
              <w:t xml:space="preserve">II fascia costituita da alunni che dimostrano di possedere buone (8) conoscenze ed abilità </w:t>
            </w:r>
          </w:p>
        </w:tc>
        <w:tc>
          <w:tcPr>
            <w:tcW w:w="1435" w:type="dxa"/>
            <w:tcBorders>
              <w:top w:val="single" w:sz="8" w:space="0" w:color="4F81BD"/>
              <w:left w:val="single" w:sz="8" w:space="0" w:color="4F81BD"/>
              <w:bottom w:val="single" w:sz="18" w:space="0" w:color="4F81BD"/>
              <w:right w:val="single" w:sz="8" w:space="0" w:color="4F81BD"/>
            </w:tcBorders>
          </w:tcPr>
          <w:p w:rsidR="00E40160" w:rsidRDefault="00E40160" w:rsidP="00E40160">
            <w:pPr>
              <w:spacing w:after="120"/>
              <w:rPr>
                <w:b/>
              </w:rPr>
            </w:pPr>
            <w:r>
              <w:rPr>
                <w:b/>
              </w:rPr>
              <w:t>N° alunni</w:t>
            </w:r>
          </w:p>
        </w:tc>
        <w:tc>
          <w:tcPr>
            <w:tcW w:w="2440" w:type="dxa"/>
            <w:tcBorders>
              <w:top w:val="single" w:sz="8" w:space="0" w:color="4F81BD"/>
              <w:left w:val="single" w:sz="8" w:space="0" w:color="4F81BD"/>
              <w:bottom w:val="single" w:sz="18" w:space="0" w:color="4F81BD"/>
              <w:right w:val="single" w:sz="8" w:space="0" w:color="4F81BD"/>
            </w:tcBorders>
          </w:tcPr>
          <w:p w:rsidR="00E40160" w:rsidRDefault="00E40160" w:rsidP="00E40160">
            <w:pPr>
              <w:spacing w:after="120"/>
              <w:jc w:val="center"/>
            </w:pPr>
            <w:r>
              <w:t>Si prevede un intervento di potenziamento</w:t>
            </w:r>
          </w:p>
        </w:tc>
      </w:tr>
      <w:tr w:rsidR="00E40160" w:rsidTr="00E40160">
        <w:trPr>
          <w:trHeight w:val="592"/>
        </w:trPr>
        <w:tc>
          <w:tcPr>
            <w:tcW w:w="5979"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jc w:val="center"/>
            </w:pPr>
            <w:r>
              <w:t xml:space="preserve">III fascia composta da alunni che dimostrano di possedere discrete (7) conoscenze ed abilità </w:t>
            </w:r>
          </w:p>
        </w:tc>
        <w:tc>
          <w:tcPr>
            <w:tcW w:w="1435"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spacing w:after="120"/>
              <w:rPr>
                <w:b/>
              </w:rPr>
            </w:pPr>
            <w:r>
              <w:rPr>
                <w:b/>
              </w:rPr>
              <w:t>N° alunni</w:t>
            </w:r>
          </w:p>
          <w:p w:rsidR="00E40160" w:rsidRDefault="00E40160" w:rsidP="00E40160">
            <w:pPr>
              <w:spacing w:after="120"/>
              <w:jc w:val="center"/>
              <w:rPr>
                <w:color w:val="FF0000"/>
              </w:rPr>
            </w:pPr>
          </w:p>
        </w:tc>
        <w:tc>
          <w:tcPr>
            <w:tcW w:w="2440"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spacing w:after="120"/>
              <w:jc w:val="center"/>
            </w:pPr>
            <w:r>
              <w:t>Si prevede un intervento di consolidamento</w:t>
            </w:r>
          </w:p>
        </w:tc>
      </w:tr>
      <w:tr w:rsidR="00E40160" w:rsidTr="00E40160">
        <w:tc>
          <w:tcPr>
            <w:tcW w:w="5979" w:type="dxa"/>
            <w:tcBorders>
              <w:top w:val="single" w:sz="8" w:space="0" w:color="4F81BD"/>
              <w:left w:val="single" w:sz="8" w:space="0" w:color="4F81BD"/>
              <w:bottom w:val="single" w:sz="8" w:space="0" w:color="4F81BD"/>
              <w:right w:val="single" w:sz="8" w:space="0" w:color="4F81BD"/>
            </w:tcBorders>
          </w:tcPr>
          <w:p w:rsidR="00E40160" w:rsidRDefault="00E40160" w:rsidP="00E40160">
            <w:pPr>
              <w:spacing w:after="120"/>
              <w:jc w:val="center"/>
            </w:pPr>
            <w:r>
              <w:t>IV fascia composta da alunni che dimostrano di possedere conoscenze ed abilità sufficienti (6)</w:t>
            </w:r>
          </w:p>
        </w:tc>
        <w:tc>
          <w:tcPr>
            <w:tcW w:w="1435" w:type="dxa"/>
            <w:tcBorders>
              <w:top w:val="single" w:sz="8" w:space="0" w:color="4F81BD"/>
              <w:left w:val="single" w:sz="8" w:space="0" w:color="4F81BD"/>
              <w:bottom w:val="single" w:sz="8" w:space="0" w:color="4F81BD"/>
              <w:right w:val="single" w:sz="8" w:space="0" w:color="4F81BD"/>
            </w:tcBorders>
          </w:tcPr>
          <w:p w:rsidR="00E40160" w:rsidRDefault="00E40160" w:rsidP="00E40160">
            <w:pPr>
              <w:spacing w:after="120"/>
              <w:rPr>
                <w:b/>
              </w:rPr>
            </w:pPr>
            <w:r>
              <w:rPr>
                <w:b/>
              </w:rPr>
              <w:t>N° alunni</w:t>
            </w:r>
          </w:p>
          <w:p w:rsidR="00E40160" w:rsidRDefault="00E40160" w:rsidP="00E40160">
            <w:pPr>
              <w:spacing w:after="120"/>
              <w:jc w:val="center"/>
            </w:pPr>
          </w:p>
        </w:tc>
        <w:tc>
          <w:tcPr>
            <w:tcW w:w="2440" w:type="dxa"/>
            <w:tcBorders>
              <w:top w:val="single" w:sz="8" w:space="0" w:color="4F81BD"/>
              <w:left w:val="single" w:sz="8" w:space="0" w:color="4F81BD"/>
              <w:bottom w:val="single" w:sz="8" w:space="0" w:color="4F81BD"/>
              <w:right w:val="single" w:sz="8" w:space="0" w:color="4F81BD"/>
            </w:tcBorders>
          </w:tcPr>
          <w:p w:rsidR="00E40160" w:rsidRDefault="00E40160" w:rsidP="00E40160">
            <w:pPr>
              <w:spacing w:after="120"/>
              <w:jc w:val="center"/>
            </w:pPr>
            <w:r>
              <w:t>Si prevede un intervento di consolidamento/recupero</w:t>
            </w:r>
          </w:p>
        </w:tc>
      </w:tr>
      <w:tr w:rsidR="00E40160" w:rsidTr="00E40160">
        <w:tc>
          <w:tcPr>
            <w:tcW w:w="5979"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spacing w:after="120"/>
              <w:jc w:val="center"/>
            </w:pPr>
            <w:r>
              <w:t>V fascia composta da alunni che dimostrano di possedere o quasi sufficienti o scarse (5-4) conoscenze ed abilità ed un metodo ancora da acquisire.</w:t>
            </w:r>
          </w:p>
        </w:tc>
        <w:tc>
          <w:tcPr>
            <w:tcW w:w="1435"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spacing w:after="120"/>
              <w:rPr>
                <w:b/>
              </w:rPr>
            </w:pPr>
            <w:r>
              <w:rPr>
                <w:b/>
              </w:rPr>
              <w:t>N° alunni</w:t>
            </w:r>
          </w:p>
          <w:p w:rsidR="00E40160" w:rsidRDefault="00E40160" w:rsidP="00E40160">
            <w:pPr>
              <w:spacing w:after="120"/>
              <w:jc w:val="center"/>
            </w:pPr>
          </w:p>
        </w:tc>
        <w:tc>
          <w:tcPr>
            <w:tcW w:w="2440" w:type="dxa"/>
            <w:tcBorders>
              <w:top w:val="single" w:sz="8" w:space="0" w:color="4F81BD"/>
              <w:left w:val="single" w:sz="8" w:space="0" w:color="4F81BD"/>
              <w:bottom w:val="single" w:sz="8" w:space="0" w:color="4F81BD"/>
              <w:right w:val="single" w:sz="8" w:space="0" w:color="4F81BD"/>
            </w:tcBorders>
            <w:shd w:val="clear" w:color="auto" w:fill="D3DFEE"/>
          </w:tcPr>
          <w:p w:rsidR="00E40160" w:rsidRDefault="00E40160" w:rsidP="00E40160">
            <w:pPr>
              <w:spacing w:after="120"/>
              <w:jc w:val="center"/>
            </w:pPr>
            <w:r>
              <w:t>Si prevede un intervento di recupero</w:t>
            </w:r>
          </w:p>
        </w:tc>
      </w:tr>
    </w:tbl>
    <w:p w:rsidR="00E40160" w:rsidRDefault="00E40160" w:rsidP="00E40160">
      <w:pPr>
        <w:rPr>
          <w:sz w:val="36"/>
          <w:szCs w:val="36"/>
        </w:rPr>
      </w:pPr>
    </w:p>
    <w:p w:rsidR="00E40160" w:rsidRDefault="00E40160" w:rsidP="00E40160">
      <w:pPr>
        <w:jc w:val="both"/>
        <w:rPr>
          <w:b/>
          <w:i/>
          <w:color w:val="548DD4"/>
          <w:sz w:val="36"/>
          <w:szCs w:val="36"/>
        </w:rPr>
      </w:pPr>
    </w:p>
    <w:p w:rsidR="00E40160" w:rsidRDefault="00E40160" w:rsidP="00E40160">
      <w:pPr>
        <w:jc w:val="both"/>
        <w:rPr>
          <w:b/>
          <w:i/>
          <w:color w:val="548DD4"/>
          <w:sz w:val="36"/>
          <w:szCs w:val="36"/>
        </w:rPr>
      </w:pPr>
    </w:p>
    <w:p w:rsidR="00E40160" w:rsidRDefault="00E40160" w:rsidP="00E40160">
      <w:pPr>
        <w:jc w:val="both"/>
        <w:rPr>
          <w:b/>
          <w:i/>
          <w:color w:val="548DD4"/>
          <w:sz w:val="36"/>
          <w:szCs w:val="36"/>
        </w:rPr>
      </w:pPr>
    </w:p>
    <w:p w:rsidR="00E40160" w:rsidRDefault="00E40160" w:rsidP="00E40160">
      <w:pPr>
        <w:jc w:val="both"/>
        <w:rPr>
          <w:b/>
          <w:i/>
          <w:color w:val="548DD4"/>
          <w:sz w:val="36"/>
          <w:szCs w:val="36"/>
        </w:rPr>
      </w:pPr>
    </w:p>
    <w:p w:rsidR="00E40160" w:rsidRDefault="00E40160" w:rsidP="00E40160">
      <w:pPr>
        <w:jc w:val="both"/>
        <w:rPr>
          <w:b/>
          <w:i/>
          <w:color w:val="548DD4"/>
          <w:sz w:val="36"/>
          <w:szCs w:val="36"/>
        </w:rPr>
      </w:pPr>
    </w:p>
    <w:p w:rsidR="00E40160" w:rsidRDefault="00E40160" w:rsidP="00E40160">
      <w:pPr>
        <w:jc w:val="both"/>
        <w:rPr>
          <w:b/>
          <w:i/>
          <w:color w:val="548DD4"/>
          <w:sz w:val="36"/>
          <w:szCs w:val="36"/>
        </w:rPr>
      </w:pPr>
    </w:p>
    <w:p w:rsidR="00E40160" w:rsidRDefault="00E40160" w:rsidP="00E40160">
      <w:pPr>
        <w:jc w:val="both"/>
        <w:rPr>
          <w:b/>
          <w:i/>
          <w:color w:val="548DD4"/>
          <w:sz w:val="36"/>
          <w:szCs w:val="36"/>
        </w:rPr>
      </w:pPr>
    </w:p>
    <w:p w:rsidR="00E40160" w:rsidRDefault="00E40160" w:rsidP="00E40160">
      <w:pPr>
        <w:jc w:val="both"/>
        <w:rPr>
          <w:b/>
          <w:i/>
          <w:color w:val="548DD4"/>
          <w:sz w:val="36"/>
          <w:szCs w:val="36"/>
        </w:rPr>
      </w:pPr>
    </w:p>
    <w:p w:rsidR="00E40160" w:rsidRDefault="00E40160" w:rsidP="00E40160">
      <w:pPr>
        <w:jc w:val="both"/>
        <w:rPr>
          <w:b/>
          <w:i/>
          <w:color w:val="548DD4"/>
          <w:sz w:val="36"/>
          <w:szCs w:val="36"/>
        </w:rPr>
      </w:pPr>
      <w:r>
        <w:rPr>
          <w:b/>
          <w:i/>
          <w:color w:val="548DD4"/>
          <w:sz w:val="36"/>
          <w:szCs w:val="36"/>
        </w:rPr>
        <w:t>IL PROFILO FORMATIVO E  TRAGUARDI  ATTESI IN USCITA</w:t>
      </w:r>
    </w:p>
    <w:p w:rsidR="00E40160" w:rsidRDefault="00E40160" w:rsidP="00E40160">
      <w:pPr>
        <w:jc w:val="both"/>
      </w:pPr>
    </w:p>
    <w:tbl>
      <w:tblPr>
        <w:tblW w:w="10436"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ayout w:type="fixed"/>
        <w:tblLook w:val="0400" w:firstRow="0" w:lastRow="0" w:firstColumn="0" w:lastColumn="0" w:noHBand="0" w:noVBand="1"/>
      </w:tblPr>
      <w:tblGrid>
        <w:gridCol w:w="3054"/>
        <w:gridCol w:w="7382"/>
      </w:tblGrid>
      <w:tr w:rsidR="00E40160" w:rsidTr="00E40160">
        <w:tc>
          <w:tcPr>
            <w:tcW w:w="3054" w:type="dxa"/>
          </w:tcPr>
          <w:p w:rsidR="00E40160" w:rsidRDefault="00E40160" w:rsidP="00E40160">
            <w:pPr>
              <w:tabs>
                <w:tab w:val="left" w:pos="284"/>
                <w:tab w:val="left" w:pos="567"/>
              </w:tabs>
              <w:rPr>
                <w:b/>
                <w:i/>
                <w:color w:val="548DD4"/>
              </w:rPr>
            </w:pPr>
            <w:r>
              <w:rPr>
                <w:b/>
                <w:i/>
                <w:color w:val="548DD4"/>
              </w:rPr>
              <w:t>Competenze di cittadinanza</w:t>
            </w:r>
          </w:p>
        </w:tc>
        <w:tc>
          <w:tcPr>
            <w:tcW w:w="7383" w:type="dxa"/>
          </w:tcPr>
          <w:p w:rsidR="00E40160" w:rsidRDefault="00E40160" w:rsidP="00E40160">
            <w:pPr>
              <w:tabs>
                <w:tab w:val="left" w:pos="284"/>
                <w:tab w:val="left" w:pos="567"/>
              </w:tabs>
              <w:jc w:val="center"/>
              <w:rPr>
                <w:b/>
                <w:i/>
                <w:color w:val="548DD4"/>
              </w:rPr>
            </w:pPr>
            <w:r>
              <w:rPr>
                <w:b/>
                <w:i/>
                <w:color w:val="548DD4"/>
              </w:rPr>
              <w:t>Scuola Sec. di I grado</w:t>
            </w:r>
          </w:p>
          <w:p w:rsidR="00E40160" w:rsidRDefault="00E40160" w:rsidP="00E40160">
            <w:pPr>
              <w:tabs>
                <w:tab w:val="left" w:pos="284"/>
                <w:tab w:val="left" w:pos="567"/>
              </w:tabs>
              <w:jc w:val="center"/>
              <w:rPr>
                <w:b/>
                <w:color w:val="548DD4"/>
              </w:rPr>
            </w:pPr>
            <w:r>
              <w:rPr>
                <w:b/>
                <w:color w:val="1F497D"/>
              </w:rPr>
              <w:t>Indicatori di competenza</w:t>
            </w:r>
          </w:p>
        </w:tc>
      </w:tr>
      <w:tr w:rsidR="00E40160" w:rsidTr="00E40160">
        <w:tc>
          <w:tcPr>
            <w:tcW w:w="3054" w:type="dxa"/>
          </w:tcPr>
          <w:p w:rsidR="00E40160" w:rsidRDefault="00E40160" w:rsidP="00E40160">
            <w:pPr>
              <w:tabs>
                <w:tab w:val="left" w:pos="284"/>
                <w:tab w:val="left" w:pos="567"/>
              </w:tabs>
              <w:jc w:val="center"/>
              <w:rPr>
                <w:b/>
                <w:color w:val="548DD4"/>
              </w:rPr>
            </w:pPr>
            <w:r>
              <w:rPr>
                <w:b/>
                <w:color w:val="548DD4"/>
              </w:rPr>
              <w:t>Imparare ad imparare</w:t>
            </w:r>
          </w:p>
        </w:tc>
        <w:tc>
          <w:tcPr>
            <w:tcW w:w="7383" w:type="dxa"/>
          </w:tcPr>
          <w:p w:rsidR="00E40160" w:rsidRDefault="00E40160" w:rsidP="00E40160">
            <w:pPr>
              <w:numPr>
                <w:ilvl w:val="0"/>
                <w:numId w:val="22"/>
              </w:numPr>
              <w:pBdr>
                <w:top w:val="nil"/>
                <w:left w:val="nil"/>
                <w:bottom w:val="nil"/>
                <w:right w:val="nil"/>
                <w:between w:val="nil"/>
              </w:pBdr>
              <w:ind w:right="424"/>
              <w:rPr>
                <w:color w:val="000000"/>
              </w:rPr>
            </w:pPr>
            <w:r>
              <w:rPr>
                <w:color w:val="000000"/>
                <w:sz w:val="20"/>
                <w:szCs w:val="20"/>
              </w:rPr>
              <w:t>Acquisire consapevolezza dei propri limiti e capacità</w:t>
            </w:r>
          </w:p>
          <w:p w:rsidR="00E40160" w:rsidRDefault="00E40160" w:rsidP="00E40160">
            <w:pPr>
              <w:numPr>
                <w:ilvl w:val="0"/>
                <w:numId w:val="22"/>
              </w:numPr>
              <w:pBdr>
                <w:top w:val="nil"/>
                <w:left w:val="nil"/>
                <w:bottom w:val="nil"/>
                <w:right w:val="nil"/>
                <w:between w:val="nil"/>
              </w:pBdr>
              <w:ind w:right="424"/>
              <w:rPr>
                <w:color w:val="000000"/>
              </w:rPr>
            </w:pPr>
            <w:r>
              <w:rPr>
                <w:color w:val="000000"/>
                <w:sz w:val="20"/>
                <w:szCs w:val="20"/>
              </w:rPr>
              <w:t>Imparare a leggere e a gestire le proprie emozioni</w:t>
            </w:r>
          </w:p>
          <w:p w:rsidR="00E40160" w:rsidRDefault="00E40160" w:rsidP="00E40160">
            <w:pPr>
              <w:numPr>
                <w:ilvl w:val="0"/>
                <w:numId w:val="22"/>
              </w:numPr>
              <w:pBdr>
                <w:top w:val="nil"/>
                <w:left w:val="nil"/>
                <w:bottom w:val="nil"/>
                <w:right w:val="nil"/>
                <w:between w:val="nil"/>
              </w:pBdr>
              <w:ind w:right="424"/>
              <w:rPr>
                <w:color w:val="000000"/>
              </w:rPr>
            </w:pPr>
            <w:r>
              <w:rPr>
                <w:color w:val="000000"/>
                <w:sz w:val="20"/>
                <w:szCs w:val="20"/>
              </w:rPr>
              <w:t>Ricercare autonomamente fonti e informazioni mediante vari supporti anche informatici</w:t>
            </w:r>
          </w:p>
          <w:p w:rsidR="00E40160" w:rsidRDefault="00E40160" w:rsidP="00E40160">
            <w:pPr>
              <w:numPr>
                <w:ilvl w:val="0"/>
                <w:numId w:val="22"/>
              </w:numPr>
              <w:pBdr>
                <w:top w:val="nil"/>
                <w:left w:val="nil"/>
                <w:bottom w:val="nil"/>
                <w:right w:val="nil"/>
                <w:between w:val="nil"/>
              </w:pBdr>
              <w:spacing w:after="200"/>
              <w:ind w:right="424"/>
              <w:rPr>
                <w:color w:val="000000"/>
              </w:rPr>
            </w:pPr>
            <w:r>
              <w:rPr>
                <w:color w:val="000000"/>
                <w:sz w:val="20"/>
                <w:szCs w:val="20"/>
              </w:rPr>
              <w:t>Acquisire un metodo di studio e di lavoro autonomo ed efficace</w:t>
            </w:r>
          </w:p>
        </w:tc>
      </w:tr>
      <w:tr w:rsidR="00E40160" w:rsidTr="00E40160">
        <w:tc>
          <w:tcPr>
            <w:tcW w:w="3054" w:type="dxa"/>
          </w:tcPr>
          <w:p w:rsidR="00E40160" w:rsidRDefault="00E40160" w:rsidP="00E40160">
            <w:pPr>
              <w:tabs>
                <w:tab w:val="left" w:pos="284"/>
                <w:tab w:val="left" w:pos="567"/>
              </w:tabs>
              <w:jc w:val="center"/>
              <w:rPr>
                <w:b/>
                <w:i/>
                <w:color w:val="548DD4"/>
              </w:rPr>
            </w:pPr>
            <w:r>
              <w:rPr>
                <w:b/>
                <w:color w:val="4F81BD"/>
              </w:rPr>
              <w:t>Progettare</w:t>
            </w:r>
          </w:p>
        </w:tc>
        <w:tc>
          <w:tcPr>
            <w:tcW w:w="7383" w:type="dxa"/>
          </w:tcPr>
          <w:p w:rsidR="00E40160" w:rsidRDefault="00E40160" w:rsidP="00E40160">
            <w:pPr>
              <w:numPr>
                <w:ilvl w:val="0"/>
                <w:numId w:val="21"/>
              </w:numPr>
              <w:pBdr>
                <w:top w:val="nil"/>
                <w:left w:val="nil"/>
                <w:bottom w:val="nil"/>
                <w:right w:val="nil"/>
                <w:between w:val="nil"/>
              </w:pBdr>
              <w:spacing w:after="200" w:line="239" w:lineRule="auto"/>
              <w:ind w:right="150"/>
              <w:rPr>
                <w:color w:val="000000"/>
              </w:rPr>
            </w:pPr>
            <w:r>
              <w:rPr>
                <w:color w:val="000000"/>
                <w:sz w:val="20"/>
                <w:szCs w:val="20"/>
              </w:rPr>
              <w:t>Elaborare e realizzare prodotti di vario genere, riguardanti lo sviluppo delle proprie attività di studio, utilizzando le conoscenze apprese, stabilendo autonomamente le fasi procedurali e verificare i risultati raggiunti</w:t>
            </w:r>
          </w:p>
        </w:tc>
      </w:tr>
      <w:tr w:rsidR="00E40160" w:rsidTr="00E40160">
        <w:tc>
          <w:tcPr>
            <w:tcW w:w="3054" w:type="dxa"/>
          </w:tcPr>
          <w:p w:rsidR="00E40160" w:rsidRDefault="00E40160" w:rsidP="00E40160">
            <w:pPr>
              <w:tabs>
                <w:tab w:val="left" w:pos="284"/>
                <w:tab w:val="left" w:pos="567"/>
              </w:tabs>
              <w:jc w:val="center"/>
              <w:rPr>
                <w:b/>
                <w:i/>
                <w:color w:val="548DD4"/>
              </w:rPr>
            </w:pPr>
            <w:r>
              <w:rPr>
                <w:b/>
                <w:color w:val="548DD4"/>
              </w:rPr>
              <w:t>Comunicare</w:t>
            </w:r>
          </w:p>
        </w:tc>
        <w:tc>
          <w:tcPr>
            <w:tcW w:w="7383" w:type="dxa"/>
          </w:tcPr>
          <w:p w:rsidR="00E40160" w:rsidRDefault="00E40160" w:rsidP="00E40160">
            <w:pPr>
              <w:numPr>
                <w:ilvl w:val="0"/>
                <w:numId w:val="21"/>
              </w:numPr>
              <w:pBdr>
                <w:top w:val="nil"/>
                <w:left w:val="nil"/>
                <w:bottom w:val="nil"/>
                <w:right w:val="nil"/>
                <w:between w:val="nil"/>
              </w:pBdr>
              <w:rPr>
                <w:color w:val="000000"/>
              </w:rPr>
            </w:pPr>
            <w:r>
              <w:rPr>
                <w:color w:val="000000"/>
                <w:sz w:val="20"/>
                <w:szCs w:val="20"/>
              </w:rPr>
              <w:t xml:space="preserve">Acquisire padronanza nella </w:t>
            </w:r>
            <w:r>
              <w:t>lingua italiana</w:t>
            </w:r>
          </w:p>
          <w:p w:rsidR="00E40160" w:rsidRDefault="00E40160" w:rsidP="00E40160">
            <w:pPr>
              <w:numPr>
                <w:ilvl w:val="0"/>
                <w:numId w:val="21"/>
              </w:numPr>
              <w:pBdr>
                <w:top w:val="nil"/>
                <w:left w:val="nil"/>
                <w:bottom w:val="nil"/>
                <w:right w:val="nil"/>
                <w:between w:val="nil"/>
              </w:pBdr>
              <w:rPr>
                <w:color w:val="000000"/>
              </w:rPr>
            </w:pPr>
            <w:r>
              <w:rPr>
                <w:color w:val="000000"/>
                <w:sz w:val="20"/>
                <w:szCs w:val="20"/>
              </w:rPr>
              <w:t>Esprimersi in comunicazioni essenziali e in contesti quotidiani, in lingua inglese e francese</w:t>
            </w:r>
          </w:p>
          <w:p w:rsidR="00E40160" w:rsidRDefault="00E40160" w:rsidP="00E40160">
            <w:pPr>
              <w:numPr>
                <w:ilvl w:val="0"/>
                <w:numId w:val="21"/>
              </w:numPr>
              <w:pBdr>
                <w:top w:val="nil"/>
                <w:left w:val="nil"/>
                <w:bottom w:val="nil"/>
                <w:right w:val="nil"/>
                <w:between w:val="nil"/>
              </w:pBdr>
              <w:rPr>
                <w:color w:val="000000"/>
              </w:rPr>
            </w:pPr>
            <w:r>
              <w:rPr>
                <w:color w:val="000000"/>
                <w:sz w:val="20"/>
                <w:szCs w:val="20"/>
              </w:rPr>
              <w:t>Organizzare e accrescere conoscenze, abilità e competenze linguistiche, espressive, logico-matematiche, scientifico- tecnologiche, anche con l’uso di tecnologie informatiche</w:t>
            </w:r>
          </w:p>
          <w:p w:rsidR="00E40160" w:rsidRDefault="00E40160" w:rsidP="00E40160">
            <w:pPr>
              <w:numPr>
                <w:ilvl w:val="0"/>
                <w:numId w:val="21"/>
              </w:numPr>
              <w:pBdr>
                <w:top w:val="nil"/>
                <w:left w:val="nil"/>
                <w:bottom w:val="nil"/>
                <w:right w:val="nil"/>
                <w:between w:val="nil"/>
              </w:pBdr>
              <w:rPr>
                <w:color w:val="000000"/>
              </w:rPr>
            </w:pPr>
            <w:r>
              <w:rPr>
                <w:color w:val="000000"/>
                <w:sz w:val="20"/>
                <w:szCs w:val="20"/>
              </w:rPr>
              <w:t>Comprendere messaggi di vario genere trasmessi utilizzando linguaggi e supporti diversi (cartacei, informatici e multimediali)</w:t>
            </w:r>
          </w:p>
          <w:p w:rsidR="00E40160" w:rsidRDefault="00E40160" w:rsidP="00E40160">
            <w:pPr>
              <w:numPr>
                <w:ilvl w:val="0"/>
                <w:numId w:val="21"/>
              </w:numPr>
              <w:pBdr>
                <w:top w:val="nil"/>
                <w:left w:val="nil"/>
                <w:bottom w:val="nil"/>
                <w:right w:val="nil"/>
                <w:between w:val="nil"/>
              </w:pBdr>
              <w:rPr>
                <w:color w:val="000000"/>
              </w:rPr>
            </w:pPr>
            <w:r>
              <w:rPr>
                <w:color w:val="000000"/>
                <w:sz w:val="20"/>
                <w:szCs w:val="20"/>
              </w:rPr>
              <w:t>Utilizzare i vari linguaggi e conoscenze disciplinari, mediante diversi supporti (cartacei, informatici e multimediali) per esprimere eventi, fenomeni, principi, concetti, norme, procedure</w:t>
            </w:r>
          </w:p>
          <w:p w:rsidR="00E40160" w:rsidRDefault="00E40160" w:rsidP="00E40160">
            <w:pPr>
              <w:numPr>
                <w:ilvl w:val="0"/>
                <w:numId w:val="21"/>
              </w:numPr>
              <w:pBdr>
                <w:top w:val="nil"/>
                <w:left w:val="nil"/>
                <w:bottom w:val="nil"/>
                <w:right w:val="nil"/>
                <w:between w:val="nil"/>
              </w:pBdr>
              <w:spacing w:after="200"/>
              <w:rPr>
                <w:color w:val="000000"/>
              </w:rPr>
            </w:pPr>
            <w:r>
              <w:rPr>
                <w:color w:val="000000"/>
                <w:sz w:val="20"/>
                <w:szCs w:val="20"/>
              </w:rPr>
              <w:t>Orientarsi e collocare nello spazio e nel tempo fatti ed eventi</w:t>
            </w:r>
          </w:p>
        </w:tc>
      </w:tr>
      <w:tr w:rsidR="00E40160" w:rsidTr="00E40160">
        <w:tc>
          <w:tcPr>
            <w:tcW w:w="3054" w:type="dxa"/>
          </w:tcPr>
          <w:p w:rsidR="00E40160" w:rsidRDefault="00E40160" w:rsidP="00E40160">
            <w:pPr>
              <w:ind w:left="100" w:right="713"/>
              <w:jc w:val="center"/>
              <w:rPr>
                <w:b/>
                <w:color w:val="548DD4"/>
              </w:rPr>
            </w:pPr>
            <w:r>
              <w:rPr>
                <w:b/>
                <w:color w:val="548DD4"/>
              </w:rPr>
              <w:t>Risolvere problemi</w:t>
            </w:r>
          </w:p>
          <w:p w:rsidR="00E40160" w:rsidRDefault="00E40160" w:rsidP="00E40160">
            <w:pPr>
              <w:tabs>
                <w:tab w:val="left" w:pos="284"/>
                <w:tab w:val="left" w:pos="567"/>
              </w:tabs>
              <w:rPr>
                <w:b/>
                <w:i/>
                <w:color w:val="548DD4"/>
              </w:rPr>
            </w:pPr>
          </w:p>
        </w:tc>
        <w:tc>
          <w:tcPr>
            <w:tcW w:w="7383" w:type="dxa"/>
          </w:tcPr>
          <w:p w:rsidR="00E40160" w:rsidRDefault="00E40160" w:rsidP="00E40160">
            <w:pPr>
              <w:numPr>
                <w:ilvl w:val="0"/>
                <w:numId w:val="23"/>
              </w:numPr>
              <w:pBdr>
                <w:top w:val="nil"/>
                <w:left w:val="nil"/>
                <w:bottom w:val="nil"/>
                <w:right w:val="nil"/>
                <w:between w:val="nil"/>
              </w:pBdr>
              <w:rPr>
                <w:color w:val="000000"/>
              </w:rPr>
            </w:pPr>
            <w:r>
              <w:rPr>
                <w:color w:val="000000"/>
                <w:sz w:val="20"/>
                <w:szCs w:val="20"/>
              </w:rPr>
              <w:t>Affrontare e risolvere situazioni problematiche analizzando e ragionando sui dati a disposizione</w:t>
            </w:r>
          </w:p>
          <w:p w:rsidR="00E40160" w:rsidRDefault="00E40160" w:rsidP="00E40160">
            <w:pPr>
              <w:numPr>
                <w:ilvl w:val="0"/>
                <w:numId w:val="23"/>
              </w:numPr>
              <w:pBdr>
                <w:top w:val="nil"/>
                <w:left w:val="nil"/>
                <w:bottom w:val="nil"/>
                <w:right w:val="nil"/>
                <w:between w:val="nil"/>
              </w:pBdr>
              <w:spacing w:after="200"/>
              <w:rPr>
                <w:color w:val="000000"/>
              </w:rPr>
            </w:pPr>
            <w:r>
              <w:rPr>
                <w:color w:val="000000"/>
                <w:sz w:val="20"/>
                <w:szCs w:val="20"/>
              </w:rPr>
              <w:t>Osservare, analizzare e interpretare dati, fatti, fenomeni, eventi della realtà</w:t>
            </w:r>
          </w:p>
        </w:tc>
      </w:tr>
      <w:tr w:rsidR="00E40160" w:rsidTr="00E40160">
        <w:tc>
          <w:tcPr>
            <w:tcW w:w="3054" w:type="dxa"/>
          </w:tcPr>
          <w:p w:rsidR="00E40160" w:rsidRDefault="00E40160" w:rsidP="00E40160">
            <w:pPr>
              <w:tabs>
                <w:tab w:val="left" w:pos="284"/>
                <w:tab w:val="left" w:pos="567"/>
              </w:tabs>
              <w:rPr>
                <w:b/>
                <w:color w:val="548DD4"/>
              </w:rPr>
            </w:pPr>
            <w:r>
              <w:rPr>
                <w:b/>
                <w:color w:val="548DD4"/>
              </w:rPr>
              <w:t>Acquisire e  interpretare l’informazione</w:t>
            </w:r>
          </w:p>
        </w:tc>
        <w:tc>
          <w:tcPr>
            <w:tcW w:w="7383" w:type="dxa"/>
          </w:tcPr>
          <w:p w:rsidR="00E40160" w:rsidRDefault="00E40160" w:rsidP="00E40160">
            <w:pPr>
              <w:numPr>
                <w:ilvl w:val="0"/>
                <w:numId w:val="24"/>
              </w:numPr>
              <w:pBdr>
                <w:top w:val="nil"/>
                <w:left w:val="nil"/>
                <w:bottom w:val="nil"/>
                <w:right w:val="nil"/>
                <w:between w:val="nil"/>
              </w:pBdr>
              <w:spacing w:before="2" w:after="200" w:line="235" w:lineRule="auto"/>
              <w:ind w:right="134"/>
              <w:rPr>
                <w:color w:val="000000"/>
              </w:rPr>
            </w:pPr>
            <w:r>
              <w:rPr>
                <w:color w:val="000000"/>
                <w:sz w:val="20"/>
                <w:szCs w:val="20"/>
              </w:rPr>
              <w:t>Acquisire la capacità di analizzare l'informazione ricevuta nei diversi ambiti ed attraverso diversi strumenti comunicativi, valutandone l’attendibilità e l’utilità, distinguendo fatti e opinioni con senso critico</w:t>
            </w:r>
          </w:p>
        </w:tc>
      </w:tr>
      <w:tr w:rsidR="00E40160" w:rsidTr="00E40160">
        <w:tc>
          <w:tcPr>
            <w:tcW w:w="3054" w:type="dxa"/>
          </w:tcPr>
          <w:p w:rsidR="00E40160" w:rsidRDefault="00E40160" w:rsidP="00E40160">
            <w:pPr>
              <w:ind w:right="358"/>
              <w:rPr>
                <w:b/>
                <w:color w:val="548DD4"/>
              </w:rPr>
            </w:pPr>
            <w:r>
              <w:rPr>
                <w:b/>
                <w:color w:val="548DD4"/>
              </w:rPr>
              <w:t xml:space="preserve">Collaborare e partecipare </w:t>
            </w:r>
          </w:p>
          <w:p w:rsidR="00E40160" w:rsidRDefault="00E40160" w:rsidP="00E40160">
            <w:pPr>
              <w:spacing w:before="9" w:line="260" w:lineRule="auto"/>
              <w:rPr>
                <w:b/>
                <w:color w:val="548DD4"/>
              </w:rPr>
            </w:pPr>
          </w:p>
          <w:p w:rsidR="00E40160" w:rsidRDefault="00E40160" w:rsidP="00E40160">
            <w:pPr>
              <w:ind w:left="100"/>
              <w:rPr>
                <w:b/>
                <w:i/>
                <w:color w:val="548DD4"/>
              </w:rPr>
            </w:pPr>
          </w:p>
        </w:tc>
        <w:tc>
          <w:tcPr>
            <w:tcW w:w="7383" w:type="dxa"/>
          </w:tcPr>
          <w:p w:rsidR="00E40160" w:rsidRDefault="00E40160" w:rsidP="00E40160">
            <w:pPr>
              <w:numPr>
                <w:ilvl w:val="0"/>
                <w:numId w:val="24"/>
              </w:numPr>
              <w:pBdr>
                <w:top w:val="nil"/>
                <w:left w:val="nil"/>
                <w:bottom w:val="nil"/>
                <w:right w:val="nil"/>
                <w:between w:val="nil"/>
              </w:pBdr>
              <w:rPr>
                <w:color w:val="000000"/>
              </w:rPr>
            </w:pPr>
            <w:r>
              <w:rPr>
                <w:color w:val="000000"/>
                <w:sz w:val="20"/>
                <w:szCs w:val="20"/>
              </w:rPr>
              <w:t>Acquisire comportamenti responsabili nei    confronti di sé stessi, degli altri, dell’ambiente</w:t>
            </w:r>
          </w:p>
          <w:p w:rsidR="00E40160" w:rsidRDefault="00E40160" w:rsidP="00E40160">
            <w:pPr>
              <w:numPr>
                <w:ilvl w:val="0"/>
                <w:numId w:val="24"/>
              </w:numPr>
              <w:pBdr>
                <w:top w:val="nil"/>
                <w:left w:val="nil"/>
                <w:bottom w:val="nil"/>
                <w:right w:val="nil"/>
                <w:between w:val="nil"/>
              </w:pBdr>
              <w:rPr>
                <w:color w:val="000000"/>
              </w:rPr>
            </w:pPr>
            <w:r>
              <w:rPr>
                <w:color w:val="000000"/>
                <w:sz w:val="20"/>
                <w:szCs w:val="20"/>
              </w:rPr>
              <w:t>Esprimere le proprie idee, opinioni e saper ascoltare quelle degli altri in condizione di reciproco rispetto</w:t>
            </w:r>
          </w:p>
          <w:p w:rsidR="00E40160" w:rsidRDefault="00E40160" w:rsidP="00E40160">
            <w:pPr>
              <w:numPr>
                <w:ilvl w:val="0"/>
                <w:numId w:val="24"/>
              </w:numPr>
              <w:pBdr>
                <w:top w:val="nil"/>
                <w:left w:val="nil"/>
                <w:bottom w:val="nil"/>
                <w:right w:val="nil"/>
                <w:between w:val="nil"/>
              </w:pBdr>
              <w:spacing w:after="200"/>
              <w:rPr>
                <w:color w:val="000000"/>
              </w:rPr>
            </w:pPr>
            <w:r>
              <w:rPr>
                <w:color w:val="000000"/>
                <w:sz w:val="20"/>
                <w:szCs w:val="20"/>
              </w:rPr>
              <w:t>Stabilire rapporti interpersonali di collaborazione e di amicizia</w:t>
            </w:r>
          </w:p>
        </w:tc>
      </w:tr>
      <w:tr w:rsidR="00E40160" w:rsidTr="00E40160">
        <w:tc>
          <w:tcPr>
            <w:tcW w:w="3054" w:type="dxa"/>
          </w:tcPr>
          <w:p w:rsidR="00E40160" w:rsidRDefault="00E40160" w:rsidP="00E40160">
            <w:pPr>
              <w:tabs>
                <w:tab w:val="left" w:pos="284"/>
                <w:tab w:val="left" w:pos="567"/>
              </w:tabs>
              <w:rPr>
                <w:b/>
                <w:color w:val="548DD4"/>
              </w:rPr>
            </w:pPr>
            <w:r>
              <w:rPr>
                <w:b/>
                <w:color w:val="548DD4"/>
              </w:rPr>
              <w:t>Agire in modo autonomo e responsabile</w:t>
            </w:r>
          </w:p>
          <w:p w:rsidR="00E40160" w:rsidRDefault="00E40160" w:rsidP="00E40160">
            <w:pPr>
              <w:ind w:left="100"/>
              <w:rPr>
                <w:b/>
                <w:i/>
                <w:color w:val="548DD4"/>
              </w:rPr>
            </w:pPr>
          </w:p>
        </w:tc>
        <w:tc>
          <w:tcPr>
            <w:tcW w:w="7383" w:type="dxa"/>
          </w:tcPr>
          <w:p w:rsidR="00E40160" w:rsidRDefault="00E40160" w:rsidP="00E40160">
            <w:pPr>
              <w:numPr>
                <w:ilvl w:val="0"/>
                <w:numId w:val="25"/>
              </w:numPr>
              <w:pBdr>
                <w:top w:val="nil"/>
                <w:left w:val="nil"/>
                <w:bottom w:val="nil"/>
                <w:right w:val="nil"/>
                <w:between w:val="nil"/>
              </w:pBdr>
              <w:spacing w:line="239" w:lineRule="auto"/>
              <w:ind w:hanging="360"/>
              <w:rPr>
                <w:color w:val="000000"/>
              </w:rPr>
            </w:pPr>
            <w:r>
              <w:rPr>
                <w:color w:val="000000"/>
                <w:sz w:val="20"/>
                <w:szCs w:val="20"/>
              </w:rPr>
              <w:t>Saper lavorare con gli altri in un’ottica di rispetto e di solidarietà</w:t>
            </w:r>
          </w:p>
          <w:p w:rsidR="00E40160" w:rsidRDefault="00E40160" w:rsidP="00E40160">
            <w:pPr>
              <w:numPr>
                <w:ilvl w:val="0"/>
                <w:numId w:val="25"/>
              </w:numPr>
              <w:pBdr>
                <w:top w:val="nil"/>
                <w:left w:val="nil"/>
                <w:bottom w:val="nil"/>
                <w:right w:val="nil"/>
                <w:between w:val="nil"/>
              </w:pBdr>
              <w:spacing w:line="276" w:lineRule="auto"/>
              <w:ind w:right="81" w:hanging="360"/>
              <w:rPr>
                <w:color w:val="000000"/>
              </w:rPr>
            </w:pPr>
            <w:r>
              <w:rPr>
                <w:color w:val="000000"/>
                <w:sz w:val="20"/>
                <w:szCs w:val="20"/>
              </w:rPr>
              <w:t>Assolvere gli obblighi scolastici con responsabilità rispettandole scadenze.</w:t>
            </w:r>
          </w:p>
          <w:p w:rsidR="00E40160" w:rsidRDefault="00E40160" w:rsidP="00E40160">
            <w:pPr>
              <w:numPr>
                <w:ilvl w:val="0"/>
                <w:numId w:val="25"/>
              </w:numPr>
              <w:pBdr>
                <w:top w:val="nil"/>
                <w:left w:val="nil"/>
                <w:bottom w:val="nil"/>
                <w:right w:val="nil"/>
                <w:between w:val="nil"/>
              </w:pBdr>
              <w:spacing w:line="276" w:lineRule="auto"/>
              <w:ind w:right="81" w:hanging="360"/>
            </w:pPr>
            <w:r>
              <w:rPr>
                <w:color w:val="000000"/>
                <w:sz w:val="20"/>
                <w:szCs w:val="20"/>
              </w:rPr>
              <w:t xml:space="preserve">   Rispettare le regole condivis</w:t>
            </w:r>
            <w:r>
              <w:t>e</w:t>
            </w:r>
          </w:p>
        </w:tc>
      </w:tr>
    </w:tbl>
    <w:p w:rsidR="00E40160" w:rsidRDefault="00E40160" w:rsidP="00E40160">
      <w:pPr>
        <w:widowControl/>
        <w:pBdr>
          <w:top w:val="nil"/>
          <w:left w:val="nil"/>
          <w:bottom w:val="nil"/>
          <w:right w:val="nil"/>
          <w:between w:val="nil"/>
        </w:pBdr>
        <w:spacing w:after="200" w:line="276" w:lineRule="auto"/>
        <w:ind w:left="720"/>
        <w:jc w:val="both"/>
        <w:rPr>
          <w:b/>
          <w:color w:val="548DD4"/>
          <w:sz w:val="28"/>
          <w:szCs w:val="28"/>
        </w:rPr>
      </w:pPr>
    </w:p>
    <w:p w:rsidR="00E40160" w:rsidRDefault="00E40160" w:rsidP="00E40160">
      <w:pPr>
        <w:widowControl/>
        <w:pBdr>
          <w:top w:val="nil"/>
          <w:left w:val="nil"/>
          <w:bottom w:val="nil"/>
          <w:right w:val="nil"/>
          <w:between w:val="nil"/>
        </w:pBdr>
        <w:spacing w:after="200" w:line="276" w:lineRule="auto"/>
        <w:ind w:left="720"/>
        <w:jc w:val="both"/>
        <w:rPr>
          <w:b/>
          <w:color w:val="548DD4"/>
          <w:sz w:val="28"/>
          <w:szCs w:val="28"/>
        </w:rPr>
      </w:pPr>
    </w:p>
    <w:p w:rsidR="00E40160" w:rsidRDefault="00E40160" w:rsidP="00E40160">
      <w:pPr>
        <w:widowControl/>
        <w:pBdr>
          <w:top w:val="nil"/>
          <w:left w:val="nil"/>
          <w:bottom w:val="nil"/>
          <w:right w:val="nil"/>
          <w:between w:val="nil"/>
        </w:pBdr>
        <w:spacing w:after="200" w:line="276" w:lineRule="auto"/>
        <w:ind w:left="720"/>
        <w:jc w:val="both"/>
        <w:rPr>
          <w:b/>
          <w:color w:val="548DD4"/>
          <w:sz w:val="28"/>
          <w:szCs w:val="28"/>
        </w:rPr>
      </w:pPr>
    </w:p>
    <w:p w:rsidR="00E40160" w:rsidRDefault="00E40160" w:rsidP="00E40160">
      <w:pPr>
        <w:widowControl/>
        <w:pBdr>
          <w:top w:val="nil"/>
          <w:left w:val="nil"/>
          <w:bottom w:val="nil"/>
          <w:right w:val="nil"/>
          <w:between w:val="nil"/>
        </w:pBdr>
        <w:spacing w:after="200" w:line="276" w:lineRule="auto"/>
        <w:ind w:left="720"/>
        <w:jc w:val="both"/>
        <w:rPr>
          <w:b/>
          <w:color w:val="548DD4"/>
          <w:sz w:val="28"/>
          <w:szCs w:val="28"/>
        </w:rPr>
      </w:pPr>
    </w:p>
    <w:p w:rsidR="00E40160" w:rsidRDefault="00E40160" w:rsidP="00E40160">
      <w:pPr>
        <w:widowControl/>
        <w:pBdr>
          <w:top w:val="nil"/>
          <w:left w:val="nil"/>
          <w:bottom w:val="nil"/>
          <w:right w:val="nil"/>
          <w:between w:val="nil"/>
        </w:pBdr>
        <w:spacing w:after="200" w:line="276" w:lineRule="auto"/>
        <w:ind w:left="720"/>
        <w:jc w:val="both"/>
        <w:rPr>
          <w:b/>
          <w:color w:val="548DD4"/>
          <w:sz w:val="28"/>
          <w:szCs w:val="28"/>
        </w:rPr>
      </w:pPr>
    </w:p>
    <w:p w:rsidR="00E40160" w:rsidRDefault="00E40160" w:rsidP="00E40160">
      <w:pPr>
        <w:widowControl/>
        <w:pBdr>
          <w:top w:val="nil"/>
          <w:left w:val="nil"/>
          <w:bottom w:val="nil"/>
          <w:right w:val="nil"/>
          <w:between w:val="nil"/>
        </w:pBdr>
        <w:spacing w:after="200" w:line="276" w:lineRule="auto"/>
        <w:ind w:left="720"/>
        <w:jc w:val="both"/>
        <w:rPr>
          <w:b/>
          <w:color w:val="548DD4"/>
          <w:sz w:val="28"/>
          <w:szCs w:val="28"/>
        </w:rPr>
      </w:pPr>
    </w:p>
    <w:p w:rsidR="00E40160" w:rsidRDefault="00E40160" w:rsidP="00E40160">
      <w:pPr>
        <w:widowControl/>
        <w:numPr>
          <w:ilvl w:val="0"/>
          <w:numId w:val="31"/>
        </w:numPr>
        <w:pBdr>
          <w:top w:val="nil"/>
          <w:left w:val="nil"/>
          <w:bottom w:val="nil"/>
          <w:right w:val="nil"/>
          <w:between w:val="nil"/>
        </w:pBdr>
        <w:spacing w:after="200" w:line="276" w:lineRule="auto"/>
        <w:jc w:val="both"/>
        <w:rPr>
          <w:b/>
          <w:color w:val="548DD4"/>
          <w:sz w:val="28"/>
          <w:szCs w:val="28"/>
        </w:rPr>
      </w:pPr>
      <w:r>
        <w:rPr>
          <w:b/>
          <w:color w:val="548DD4"/>
          <w:sz w:val="28"/>
          <w:szCs w:val="28"/>
        </w:rPr>
        <w:lastRenderedPageBreak/>
        <w:t>COMPETENZE DI CITTADINANZA AL TERMINE DEL PRIMO CICLO D’ISTRUZIONE</w:t>
      </w:r>
    </w:p>
    <w:p w:rsidR="00E40160" w:rsidRDefault="00E40160" w:rsidP="00E40160">
      <w:pPr>
        <w:jc w:val="both"/>
      </w:pPr>
    </w:p>
    <w:p w:rsidR="00E40160" w:rsidRDefault="00E40160" w:rsidP="00E40160">
      <w:pPr>
        <w:jc w:val="both"/>
      </w:pPr>
    </w:p>
    <w:p w:rsidR="00E40160" w:rsidRDefault="00E40160" w:rsidP="00E40160">
      <w:pPr>
        <w:widowControl/>
        <w:numPr>
          <w:ilvl w:val="0"/>
          <w:numId w:val="31"/>
        </w:numPr>
        <w:spacing w:line="276" w:lineRule="auto"/>
        <w:jc w:val="both"/>
        <w:rPr>
          <w:rFonts w:ascii="Calibri" w:eastAsia="Calibri" w:hAnsi="Calibri" w:cs="Calibri"/>
          <w:b/>
          <w:color w:val="548DD4"/>
          <w:sz w:val="28"/>
          <w:szCs w:val="28"/>
        </w:rPr>
      </w:pPr>
      <w:r>
        <w:rPr>
          <w:rFonts w:ascii="Calibri" w:eastAsia="Calibri" w:hAnsi="Calibri" w:cs="Calibri"/>
          <w:b/>
          <w:color w:val="548DD4"/>
          <w:sz w:val="28"/>
          <w:szCs w:val="28"/>
        </w:rPr>
        <w:t>TRAGUARDI PER LO SVILUPPO DELLE COMPETENZE</w:t>
      </w:r>
    </w:p>
    <w:p w:rsidR="00E40160" w:rsidRDefault="00E40160" w:rsidP="00E40160">
      <w:pPr>
        <w:tabs>
          <w:tab w:val="left" w:pos="284"/>
        </w:tabs>
        <w:jc w:val="both"/>
      </w:pPr>
    </w:p>
    <w:p w:rsidR="00E40160" w:rsidRDefault="00E40160" w:rsidP="00E40160">
      <w:pPr>
        <w:tabs>
          <w:tab w:val="left" w:pos="284"/>
        </w:tabs>
        <w:jc w:val="both"/>
      </w:pPr>
    </w:p>
    <w:tbl>
      <w:tblPr>
        <w:tblW w:w="104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05"/>
        <w:gridCol w:w="2971"/>
        <w:gridCol w:w="6171"/>
      </w:tblGrid>
      <w:tr w:rsidR="00E40160" w:rsidTr="00E40160">
        <w:tc>
          <w:tcPr>
            <w:tcW w:w="1305" w:type="dxa"/>
          </w:tcPr>
          <w:p w:rsidR="00E40160" w:rsidRDefault="00E40160" w:rsidP="00E40160">
            <w:pPr>
              <w:spacing w:line="252" w:lineRule="auto"/>
              <w:jc w:val="both"/>
              <w:rPr>
                <w:i/>
                <w:color w:val="1F497D"/>
              </w:rPr>
            </w:pPr>
            <w:r>
              <w:rPr>
                <w:i/>
                <w:color w:val="1F497D"/>
              </w:rPr>
              <w:t>Disciplina</w:t>
            </w:r>
          </w:p>
        </w:tc>
        <w:tc>
          <w:tcPr>
            <w:tcW w:w="2971" w:type="dxa"/>
          </w:tcPr>
          <w:p w:rsidR="00E40160" w:rsidRDefault="00E40160" w:rsidP="00E40160">
            <w:pPr>
              <w:spacing w:line="252" w:lineRule="auto"/>
              <w:ind w:left="606"/>
              <w:jc w:val="both"/>
              <w:rPr>
                <w:i/>
                <w:color w:val="1F497D"/>
              </w:rPr>
            </w:pPr>
            <w:r>
              <w:rPr>
                <w:i/>
                <w:color w:val="1F497D"/>
              </w:rPr>
              <w:t>Nucleo fondante</w:t>
            </w:r>
          </w:p>
        </w:tc>
        <w:tc>
          <w:tcPr>
            <w:tcW w:w="6171" w:type="dxa"/>
          </w:tcPr>
          <w:p w:rsidR="00E40160" w:rsidRDefault="00E40160" w:rsidP="00E40160">
            <w:pPr>
              <w:spacing w:line="252" w:lineRule="auto"/>
              <w:jc w:val="both"/>
              <w:rPr>
                <w:i/>
                <w:color w:val="1F497D"/>
              </w:rPr>
            </w:pPr>
            <w:r>
              <w:rPr>
                <w:i/>
                <w:color w:val="1F497D"/>
              </w:rPr>
              <w:t>Traguardi per lo sviluppo delle competenze</w:t>
            </w:r>
          </w:p>
        </w:tc>
      </w:tr>
      <w:tr w:rsidR="00E40160" w:rsidTr="00E40160">
        <w:tc>
          <w:tcPr>
            <w:tcW w:w="1305" w:type="dxa"/>
          </w:tcPr>
          <w:p w:rsidR="00E40160" w:rsidRDefault="00E40160" w:rsidP="00E40160">
            <w:r>
              <w:t>Italiano</w:t>
            </w:r>
          </w:p>
        </w:tc>
        <w:tc>
          <w:tcPr>
            <w:tcW w:w="2971" w:type="dxa"/>
          </w:tcPr>
          <w:p w:rsidR="00E40160" w:rsidRDefault="00E40160" w:rsidP="00E40160">
            <w:pPr>
              <w:widowControl/>
              <w:numPr>
                <w:ilvl w:val="0"/>
                <w:numId w:val="9"/>
              </w:numPr>
            </w:pPr>
            <w:r>
              <w:t>Ascolto e parlato</w:t>
            </w:r>
          </w:p>
          <w:p w:rsidR="00E40160" w:rsidRDefault="00E40160" w:rsidP="00E40160">
            <w:pPr>
              <w:widowControl/>
              <w:numPr>
                <w:ilvl w:val="0"/>
                <w:numId w:val="9"/>
              </w:numPr>
            </w:pPr>
            <w:r>
              <w:t xml:space="preserve">Lettura </w:t>
            </w:r>
          </w:p>
          <w:p w:rsidR="00E40160" w:rsidRDefault="00E40160" w:rsidP="00E40160">
            <w:pPr>
              <w:widowControl/>
              <w:numPr>
                <w:ilvl w:val="0"/>
                <w:numId w:val="9"/>
              </w:numPr>
            </w:pPr>
            <w:r>
              <w:t xml:space="preserve">Scrittura </w:t>
            </w:r>
          </w:p>
          <w:p w:rsidR="00E40160" w:rsidRDefault="00E40160" w:rsidP="00E40160">
            <w:pPr>
              <w:widowControl/>
              <w:numPr>
                <w:ilvl w:val="0"/>
                <w:numId w:val="9"/>
              </w:numPr>
            </w:pPr>
            <w:r>
              <w:t>Acquisizione ed espansione del lessico ricettivo e produttivo</w:t>
            </w:r>
          </w:p>
          <w:p w:rsidR="00E40160" w:rsidRDefault="00E40160" w:rsidP="00E40160">
            <w:pPr>
              <w:widowControl/>
              <w:numPr>
                <w:ilvl w:val="0"/>
                <w:numId w:val="11"/>
              </w:numPr>
            </w:pPr>
            <w:r>
              <w:t>Elementi di grammatica esplicita e riflessione sugli usi della lingua</w:t>
            </w:r>
          </w:p>
        </w:tc>
        <w:tc>
          <w:tcPr>
            <w:tcW w:w="6171" w:type="dxa"/>
          </w:tcPr>
          <w:p w:rsidR="00E40160" w:rsidRDefault="00E40160" w:rsidP="00E40160">
            <w:pPr>
              <w:spacing w:line="257" w:lineRule="auto"/>
              <w:ind w:left="102"/>
            </w:pPr>
            <w:r>
              <w:t>L’allievo    interagisce    in    modo    efficace    in    diverse situazioni comunicative</w:t>
            </w:r>
          </w:p>
          <w:p w:rsidR="00E40160" w:rsidRDefault="00E40160" w:rsidP="00E40160">
            <w:pPr>
              <w:spacing w:before="5" w:line="256" w:lineRule="auto"/>
              <w:ind w:left="102" w:right="66"/>
            </w:pPr>
            <w:r>
              <w:t>Ascolta e comprende testi di vario tipo riconoscendone la fonte, il tema, le informazioni</w:t>
            </w:r>
          </w:p>
          <w:p w:rsidR="00E40160" w:rsidRDefault="00E40160" w:rsidP="00E40160">
            <w:pPr>
              <w:spacing w:line="257" w:lineRule="auto"/>
              <w:ind w:left="102"/>
            </w:pPr>
            <w:r>
              <w:t>Legge   testi   letterari   di   vario   tipo   e   comincia   a   costruirne un’interpretazione</w:t>
            </w:r>
          </w:p>
          <w:p w:rsidR="00E40160" w:rsidRDefault="00E40160" w:rsidP="00E40160">
            <w:pPr>
              <w:spacing w:before="2"/>
              <w:ind w:left="102"/>
            </w:pPr>
            <w:r>
              <w:t>Produce testi vari utilizzando in modo efficace l’accostamento dei linguaggi verbali con quelli iconici e sonori</w:t>
            </w:r>
          </w:p>
          <w:p w:rsidR="00E40160" w:rsidRDefault="00E40160" w:rsidP="00E40160">
            <w:pPr>
              <w:spacing w:line="257" w:lineRule="auto"/>
              <w:ind w:left="102"/>
            </w:pPr>
            <w:r>
              <w:t>Padroneggia e applica in situazioni diverse le conoscenze fondamentali relative al lessico, alla morfologia, all’organizzazione logico-sintattica della frase semplice e complessa</w:t>
            </w:r>
          </w:p>
          <w:p w:rsidR="00E40160" w:rsidRDefault="00E40160" w:rsidP="00E40160">
            <w:pPr>
              <w:spacing w:line="257" w:lineRule="auto"/>
              <w:ind w:left="102"/>
            </w:pPr>
          </w:p>
        </w:tc>
      </w:tr>
      <w:tr w:rsidR="00E40160" w:rsidTr="00E40160">
        <w:tc>
          <w:tcPr>
            <w:tcW w:w="1305" w:type="dxa"/>
          </w:tcPr>
          <w:p w:rsidR="00E40160" w:rsidRDefault="00E40160" w:rsidP="00E40160">
            <w:r>
              <w:t>Inglese</w:t>
            </w:r>
          </w:p>
          <w:p w:rsidR="00E40160" w:rsidRDefault="00E40160" w:rsidP="00E40160"/>
        </w:tc>
        <w:tc>
          <w:tcPr>
            <w:tcW w:w="2971" w:type="dxa"/>
          </w:tcPr>
          <w:p w:rsidR="00E40160" w:rsidRDefault="00E40160" w:rsidP="00E40160">
            <w:pPr>
              <w:numPr>
                <w:ilvl w:val="0"/>
                <w:numId w:val="11"/>
              </w:numPr>
              <w:spacing w:line="239" w:lineRule="auto"/>
              <w:ind w:right="279"/>
            </w:pPr>
            <w:r>
              <w:t>Ascolto (comprensione  orale)</w:t>
            </w:r>
          </w:p>
          <w:p w:rsidR="00E40160" w:rsidRDefault="00E40160" w:rsidP="00E40160">
            <w:pPr>
              <w:numPr>
                <w:ilvl w:val="0"/>
                <w:numId w:val="11"/>
              </w:numPr>
              <w:spacing w:line="239" w:lineRule="auto"/>
              <w:ind w:right="279"/>
            </w:pPr>
            <w:r>
              <w:t>Parlato (produzione e interazione orale)</w:t>
            </w:r>
          </w:p>
          <w:p w:rsidR="00E40160" w:rsidRDefault="00E40160" w:rsidP="00E40160">
            <w:pPr>
              <w:numPr>
                <w:ilvl w:val="0"/>
                <w:numId w:val="11"/>
              </w:numPr>
              <w:spacing w:line="239" w:lineRule="auto"/>
              <w:ind w:right="279"/>
            </w:pPr>
            <w:r>
              <w:t xml:space="preserve">Lettura(comprensione scritta) </w:t>
            </w:r>
          </w:p>
          <w:p w:rsidR="00E40160" w:rsidRDefault="00E40160" w:rsidP="00E40160">
            <w:pPr>
              <w:numPr>
                <w:ilvl w:val="0"/>
                <w:numId w:val="11"/>
              </w:numPr>
              <w:spacing w:line="239" w:lineRule="auto"/>
              <w:ind w:right="279"/>
            </w:pPr>
            <w:r>
              <w:t>Scrittura(produzione scritta)</w:t>
            </w:r>
          </w:p>
          <w:p w:rsidR="00E40160" w:rsidRDefault="00E40160" w:rsidP="00E40160">
            <w:pPr>
              <w:numPr>
                <w:ilvl w:val="0"/>
                <w:numId w:val="11"/>
              </w:numPr>
              <w:spacing w:line="239" w:lineRule="auto"/>
              <w:ind w:right="279"/>
            </w:pPr>
            <w:r>
              <w:t>Riflessione sulla lingua e sull'apprendimento)</w:t>
            </w:r>
          </w:p>
        </w:tc>
        <w:tc>
          <w:tcPr>
            <w:tcW w:w="6171" w:type="dxa"/>
          </w:tcPr>
          <w:p w:rsidR="00E40160" w:rsidRDefault="00E40160" w:rsidP="00E40160">
            <w:pPr>
              <w:spacing w:before="14" w:line="220" w:lineRule="auto"/>
            </w:pPr>
          </w:p>
          <w:p w:rsidR="00E40160" w:rsidRDefault="00E40160" w:rsidP="00E40160">
            <w:pPr>
              <w:ind w:left="102" w:right="155"/>
            </w:pPr>
            <w:r>
              <w:t>L’allievo comprende in modo globale e dettagliato messaggi orali di contenuto vario (storico, geografico, sociale e di attualità, di interesse personale e di vita quotidiana)</w:t>
            </w:r>
          </w:p>
          <w:p w:rsidR="00E40160" w:rsidRDefault="00E40160" w:rsidP="00E40160">
            <w:pPr>
              <w:spacing w:line="232" w:lineRule="auto"/>
              <w:ind w:left="102"/>
            </w:pPr>
            <w:r>
              <w:t>Interagisce e comunica oralmente in contesti a lui famigliari e su argomenti noti</w:t>
            </w:r>
          </w:p>
          <w:p w:rsidR="00E40160" w:rsidRDefault="00E40160" w:rsidP="00E40160">
            <w:pPr>
              <w:ind w:left="102"/>
            </w:pPr>
            <w:r>
              <w:t>Legge testi vari con tecniche adeguate allo scopo</w:t>
            </w:r>
          </w:p>
          <w:p w:rsidR="00E40160" w:rsidRDefault="00E40160" w:rsidP="00E40160">
            <w:pPr>
              <w:spacing w:line="233" w:lineRule="auto"/>
              <w:ind w:left="102"/>
            </w:pPr>
            <w:r>
              <w:t>Chiede spiegazioni, svolge i compiti secondo le indicazioni date.</w:t>
            </w:r>
          </w:p>
          <w:p w:rsidR="00E40160" w:rsidRDefault="00E40160" w:rsidP="00E40160">
            <w:pPr>
              <w:tabs>
                <w:tab w:val="left" w:pos="180"/>
              </w:tabs>
              <w:ind w:right="142"/>
              <w:jc w:val="both"/>
            </w:pPr>
            <w:r>
              <w:t xml:space="preserve"> Scrive lettere personali e dialoghi su traccia avvalendosi di un lessico</w:t>
            </w:r>
          </w:p>
          <w:p w:rsidR="00E40160" w:rsidRDefault="00E40160" w:rsidP="00E40160">
            <w:pPr>
              <w:tabs>
                <w:tab w:val="left" w:pos="180"/>
              </w:tabs>
              <w:ind w:right="142"/>
              <w:jc w:val="both"/>
            </w:pPr>
            <w:r>
              <w:t xml:space="preserve">   sostanzialmente appropriato</w:t>
            </w:r>
          </w:p>
          <w:p w:rsidR="00E40160" w:rsidRDefault="00E40160" w:rsidP="00E40160">
            <w:pPr>
              <w:ind w:left="102" w:right="254"/>
            </w:pPr>
            <w:r>
              <w:t>Stabilisce relazioni tra elementi linguistico-comunicativi culturali propri delle lingue di studio</w:t>
            </w:r>
          </w:p>
          <w:p w:rsidR="00E40160" w:rsidRDefault="00E40160" w:rsidP="00E40160">
            <w:pPr>
              <w:spacing w:line="232" w:lineRule="auto"/>
              <w:ind w:left="102"/>
            </w:pPr>
            <w:r>
              <w:t>Confrontairisultaticonseguitiinlinguediverseelestrategieutilizzateperimpararle</w:t>
            </w:r>
          </w:p>
          <w:p w:rsidR="00E40160" w:rsidRDefault="00E40160" w:rsidP="00E40160">
            <w:pPr>
              <w:ind w:left="102"/>
            </w:pPr>
            <w:r>
              <w:t>Si rende consapevole del proprio modo di apprendimento e dei propri risultati</w:t>
            </w:r>
          </w:p>
          <w:p w:rsidR="00E40160" w:rsidRDefault="00E40160" w:rsidP="00E40160">
            <w:pPr>
              <w:ind w:left="102"/>
            </w:pPr>
          </w:p>
        </w:tc>
      </w:tr>
      <w:tr w:rsidR="00E40160" w:rsidTr="00E40160">
        <w:tc>
          <w:tcPr>
            <w:tcW w:w="1305" w:type="dxa"/>
          </w:tcPr>
          <w:p w:rsidR="00E40160" w:rsidRDefault="00E40160" w:rsidP="00E40160">
            <w:r>
              <w:t>Storia</w:t>
            </w:r>
          </w:p>
        </w:tc>
        <w:tc>
          <w:tcPr>
            <w:tcW w:w="2971" w:type="dxa"/>
          </w:tcPr>
          <w:p w:rsidR="00E40160" w:rsidRDefault="00E40160" w:rsidP="00E40160">
            <w:pPr>
              <w:widowControl/>
              <w:numPr>
                <w:ilvl w:val="0"/>
                <w:numId w:val="6"/>
              </w:numPr>
            </w:pPr>
            <w:r>
              <w:t xml:space="preserve">Uso delle fonti </w:t>
            </w:r>
          </w:p>
          <w:p w:rsidR="00E40160" w:rsidRDefault="00E40160" w:rsidP="00E40160">
            <w:pPr>
              <w:widowControl/>
              <w:numPr>
                <w:ilvl w:val="0"/>
                <w:numId w:val="6"/>
              </w:numPr>
            </w:pPr>
            <w:r>
              <w:t xml:space="preserve">Organizzazione delle informazioni </w:t>
            </w:r>
          </w:p>
          <w:p w:rsidR="00E40160" w:rsidRDefault="00E40160" w:rsidP="00E40160">
            <w:pPr>
              <w:widowControl/>
              <w:numPr>
                <w:ilvl w:val="0"/>
                <w:numId w:val="6"/>
              </w:numPr>
            </w:pPr>
            <w:r>
              <w:t>Strumenti concettuali</w:t>
            </w:r>
          </w:p>
          <w:p w:rsidR="00E40160" w:rsidRDefault="00E40160" w:rsidP="00E40160">
            <w:pPr>
              <w:widowControl/>
              <w:numPr>
                <w:ilvl w:val="0"/>
                <w:numId w:val="6"/>
              </w:numPr>
            </w:pPr>
            <w:r>
              <w:t>Produzione scritta e orale</w:t>
            </w:r>
          </w:p>
        </w:tc>
        <w:tc>
          <w:tcPr>
            <w:tcW w:w="6171" w:type="dxa"/>
          </w:tcPr>
          <w:p w:rsidR="00E40160" w:rsidRDefault="00E40160" w:rsidP="00E40160">
            <w:r>
              <w:t>L’allievo si informa in modo autonomo su fatti e problemi storici utilizzando varie risorse</w:t>
            </w:r>
          </w:p>
          <w:p w:rsidR="00E40160" w:rsidRDefault="00E40160" w:rsidP="00E40160">
            <w:r>
              <w:t>Comprende testi storici e li sa rielaborare</w:t>
            </w:r>
          </w:p>
          <w:p w:rsidR="00E40160" w:rsidRDefault="00E40160" w:rsidP="00E40160">
            <w:r>
              <w:t>Produce informazioni storiche con fonti di vario genere</w:t>
            </w:r>
          </w:p>
          <w:p w:rsidR="00E40160" w:rsidRDefault="00E40160" w:rsidP="00E40160">
            <w:r>
              <w:t>Espone oralmente e  con  scritture  le  conoscenze  storiche  acquisite  operando collegamenti e argomentando le proprie riflessioni</w:t>
            </w:r>
          </w:p>
          <w:p w:rsidR="00E40160" w:rsidRDefault="00E40160" w:rsidP="00E40160">
            <w:r>
              <w:t>Conosce     aspetti     e     processi     fondamentali     della     storia     mondiale, dalla civilizzazione neolitica alla rivoluzione industriale, alla globalizzazione</w:t>
            </w:r>
          </w:p>
          <w:p w:rsidR="00E40160" w:rsidRDefault="00E40160" w:rsidP="00E40160">
            <w:r>
              <w:t>Conosce  aspetti  e  processi  essenziali  del  suo  ambiente;  conosce  aspetti  del patrimonio culturale dell’umanità e li sa mettere in relazione con i fenomeni storici studiati</w:t>
            </w:r>
          </w:p>
          <w:p w:rsidR="00E40160" w:rsidRDefault="00E40160" w:rsidP="00E40160"/>
        </w:tc>
      </w:tr>
      <w:tr w:rsidR="00E40160" w:rsidTr="00E40160">
        <w:tc>
          <w:tcPr>
            <w:tcW w:w="1305" w:type="dxa"/>
          </w:tcPr>
          <w:p w:rsidR="00E40160" w:rsidRDefault="00E40160" w:rsidP="00E40160">
            <w:r>
              <w:t>Educazione civica</w:t>
            </w:r>
          </w:p>
        </w:tc>
        <w:tc>
          <w:tcPr>
            <w:tcW w:w="2971" w:type="dxa"/>
          </w:tcPr>
          <w:p w:rsidR="00E40160" w:rsidRDefault="00E40160" w:rsidP="00E40160">
            <w:pPr>
              <w:widowControl/>
              <w:numPr>
                <w:ilvl w:val="0"/>
                <w:numId w:val="10"/>
              </w:numPr>
            </w:pPr>
            <w:r>
              <w:t>Essere parte della comunità</w:t>
            </w:r>
          </w:p>
          <w:p w:rsidR="00E40160" w:rsidRDefault="00E40160" w:rsidP="00E40160">
            <w:pPr>
              <w:widowControl/>
              <w:numPr>
                <w:ilvl w:val="0"/>
                <w:numId w:val="10"/>
              </w:numPr>
            </w:pPr>
            <w:r>
              <w:lastRenderedPageBreak/>
              <w:t>Essere cittadini italiani ed europei</w:t>
            </w:r>
          </w:p>
          <w:p w:rsidR="00E40160" w:rsidRDefault="00E40160" w:rsidP="00E40160">
            <w:pPr>
              <w:widowControl/>
              <w:numPr>
                <w:ilvl w:val="0"/>
                <w:numId w:val="10"/>
              </w:numPr>
            </w:pPr>
            <w:r>
              <w:t xml:space="preserve">Educazione ambientale </w:t>
            </w:r>
          </w:p>
          <w:p w:rsidR="00E40160" w:rsidRDefault="00E40160" w:rsidP="00E40160">
            <w:pPr>
              <w:widowControl/>
              <w:numPr>
                <w:ilvl w:val="0"/>
                <w:numId w:val="10"/>
              </w:numPr>
            </w:pPr>
            <w:r>
              <w:t>Sostenibilità̀ e tutela della Biodiversità̀</w:t>
            </w:r>
          </w:p>
          <w:p w:rsidR="00E40160" w:rsidRDefault="00E40160" w:rsidP="00E40160">
            <w:pPr>
              <w:widowControl/>
              <w:numPr>
                <w:ilvl w:val="0"/>
                <w:numId w:val="10"/>
              </w:numPr>
            </w:pPr>
            <w:r>
              <w:t>La sicurezza a scuola</w:t>
            </w:r>
          </w:p>
          <w:p w:rsidR="00E40160" w:rsidRDefault="00E40160" w:rsidP="00E40160">
            <w:pPr>
              <w:widowControl/>
              <w:numPr>
                <w:ilvl w:val="0"/>
                <w:numId w:val="10"/>
              </w:numPr>
            </w:pPr>
            <w:r>
              <w:t xml:space="preserve">Tutela del patrimonio artistico e culturale </w:t>
            </w:r>
          </w:p>
          <w:p w:rsidR="00E40160" w:rsidRDefault="00E40160" w:rsidP="00E40160">
            <w:pPr>
              <w:widowControl/>
              <w:numPr>
                <w:ilvl w:val="0"/>
                <w:numId w:val="10"/>
              </w:numPr>
            </w:pPr>
            <w:r>
              <w:t>Rete amica</w:t>
            </w:r>
          </w:p>
          <w:p w:rsidR="00E40160" w:rsidRDefault="00E40160" w:rsidP="00E40160">
            <w:pPr>
              <w:ind w:left="720"/>
            </w:pPr>
          </w:p>
        </w:tc>
        <w:tc>
          <w:tcPr>
            <w:tcW w:w="6171" w:type="dxa"/>
          </w:tcPr>
          <w:p w:rsidR="00E40160" w:rsidRDefault="00E40160" w:rsidP="00E40160"/>
          <w:p w:rsidR="00E40160" w:rsidRDefault="00E40160" w:rsidP="00E40160">
            <w:r>
              <w:t xml:space="preserve">L’allievo conosce i valori e li esprime con il proprio </w:t>
            </w:r>
            <w:r>
              <w:lastRenderedPageBreak/>
              <w:t>comportamento a</w:t>
            </w:r>
          </w:p>
          <w:p w:rsidR="00E40160" w:rsidRDefault="00E40160" w:rsidP="00E40160">
            <w:r>
              <w:t>partire dal quotidiano contesto scolastico. È consapevole del proprio ruolo all’interno della comunità̀ e sa sviluppare il senso della responsabilità̀ e della solidarietà̀</w:t>
            </w:r>
          </w:p>
          <w:p w:rsidR="00E40160" w:rsidRDefault="00E40160" w:rsidP="00E40160">
            <w:r>
              <w:t>Apprende le varie forme d’ordinamento degli Stati e le diverse norme socio-giuridiche che regolano lo svolgimento della vita sociale</w:t>
            </w:r>
          </w:p>
          <w:p w:rsidR="00E40160" w:rsidRDefault="00E40160" w:rsidP="00E40160">
            <w:r>
              <w:t>Applica nelle condotte quotidiane i principi di sostenibilità̀, sicurezza, tutela del patrimonio naturale e artistico. Sa comunicare in modo corretto in rete e riconoscerne i rischi della rete. Sa utilizzare alcune web apps per condividere contenuti</w:t>
            </w:r>
          </w:p>
          <w:p w:rsidR="00E40160" w:rsidRDefault="00E40160" w:rsidP="00E40160">
            <w:r>
              <w:t>Saranno predisposte delle UDA interdisciplinari per classi parallele</w:t>
            </w:r>
          </w:p>
        </w:tc>
      </w:tr>
      <w:tr w:rsidR="00E40160" w:rsidTr="00E40160">
        <w:tc>
          <w:tcPr>
            <w:tcW w:w="1305" w:type="dxa"/>
          </w:tcPr>
          <w:p w:rsidR="00E40160" w:rsidRDefault="00E40160" w:rsidP="00E40160">
            <w:r>
              <w:lastRenderedPageBreak/>
              <w:t xml:space="preserve">Geografia </w:t>
            </w:r>
          </w:p>
        </w:tc>
        <w:tc>
          <w:tcPr>
            <w:tcW w:w="2971" w:type="dxa"/>
          </w:tcPr>
          <w:p w:rsidR="00E40160" w:rsidRDefault="00E40160" w:rsidP="00E40160">
            <w:pPr>
              <w:widowControl/>
              <w:numPr>
                <w:ilvl w:val="0"/>
                <w:numId w:val="10"/>
              </w:numPr>
            </w:pPr>
            <w:r>
              <w:t xml:space="preserve">Orientamento </w:t>
            </w:r>
          </w:p>
          <w:p w:rsidR="00E40160" w:rsidRDefault="00E40160" w:rsidP="00E40160">
            <w:pPr>
              <w:widowControl/>
              <w:numPr>
                <w:ilvl w:val="0"/>
                <w:numId w:val="10"/>
              </w:numPr>
            </w:pPr>
            <w:r>
              <w:t>Linguaggio della geo-graficità</w:t>
            </w:r>
          </w:p>
          <w:p w:rsidR="00E40160" w:rsidRDefault="00E40160" w:rsidP="00E40160">
            <w:pPr>
              <w:widowControl/>
              <w:numPr>
                <w:ilvl w:val="0"/>
                <w:numId w:val="10"/>
              </w:numPr>
            </w:pPr>
            <w:r>
              <w:t>Paesaggio</w:t>
            </w:r>
          </w:p>
          <w:p w:rsidR="00E40160" w:rsidRDefault="00E40160" w:rsidP="00E40160">
            <w:pPr>
              <w:widowControl/>
              <w:numPr>
                <w:ilvl w:val="0"/>
                <w:numId w:val="10"/>
              </w:numPr>
            </w:pPr>
            <w:r>
              <w:t>Regione e sistema territoriale</w:t>
            </w:r>
          </w:p>
        </w:tc>
        <w:tc>
          <w:tcPr>
            <w:tcW w:w="6171" w:type="dxa"/>
          </w:tcPr>
          <w:p w:rsidR="00E40160" w:rsidRDefault="00E40160" w:rsidP="00E40160"/>
          <w:p w:rsidR="00E40160" w:rsidRDefault="00E40160" w:rsidP="00E40160">
            <w:r>
              <w:t>L’ allievo si orienta nello spazio e sulle carte di diversa scala e sa orientare una carta geografica a grande scala facendo ricorso a punti di riferimento fissi</w:t>
            </w:r>
          </w:p>
          <w:p w:rsidR="00E40160" w:rsidRDefault="00E40160" w:rsidP="00E40160">
            <w:r>
              <w:t>Utilizza opportunamente tutti gli strumenti idonei a comunicare efficacemente informazioni spaziali</w:t>
            </w:r>
          </w:p>
          <w:p w:rsidR="00E40160" w:rsidRDefault="00E40160" w:rsidP="00E40160">
            <w:r>
              <w:t>Riconosce nei paesaggi europei e mondiali gli elementi fisici significativi e le emergenze storiche, artistiche e architettoniche come patrimonio naturale e culturale da tutelare e valorizzare</w:t>
            </w:r>
          </w:p>
          <w:p w:rsidR="00E40160" w:rsidRDefault="00E40160" w:rsidP="00E40160">
            <w:r>
              <w:t>Osserva, legge e analizza i vari sistemi territoriali e valuta gli effetti di azioni dell’uomo sui sistemi territoriali alle diverse scale geografiche</w:t>
            </w:r>
          </w:p>
          <w:p w:rsidR="00E40160" w:rsidRDefault="00E40160" w:rsidP="00E40160"/>
        </w:tc>
      </w:tr>
      <w:tr w:rsidR="00E40160" w:rsidTr="00E40160">
        <w:tc>
          <w:tcPr>
            <w:tcW w:w="1305" w:type="dxa"/>
          </w:tcPr>
          <w:p w:rsidR="00E40160" w:rsidRDefault="00E40160" w:rsidP="00E40160">
            <w:r>
              <w:t>Matematica</w:t>
            </w:r>
          </w:p>
        </w:tc>
        <w:tc>
          <w:tcPr>
            <w:tcW w:w="2971" w:type="dxa"/>
          </w:tcPr>
          <w:p w:rsidR="00E40160" w:rsidRDefault="00E40160" w:rsidP="00E40160">
            <w:pPr>
              <w:widowControl/>
              <w:numPr>
                <w:ilvl w:val="0"/>
                <w:numId w:val="13"/>
              </w:numPr>
            </w:pPr>
            <w:r>
              <w:t xml:space="preserve">Numeri </w:t>
            </w:r>
          </w:p>
          <w:p w:rsidR="00E40160" w:rsidRDefault="00E40160" w:rsidP="00E40160">
            <w:pPr>
              <w:widowControl/>
              <w:numPr>
                <w:ilvl w:val="0"/>
                <w:numId w:val="13"/>
              </w:numPr>
            </w:pPr>
            <w:r>
              <w:t xml:space="preserve">Spazio e figure </w:t>
            </w:r>
          </w:p>
          <w:p w:rsidR="00E40160" w:rsidRDefault="00E40160" w:rsidP="00E40160">
            <w:pPr>
              <w:widowControl/>
              <w:numPr>
                <w:ilvl w:val="0"/>
                <w:numId w:val="13"/>
              </w:numPr>
            </w:pPr>
            <w:r>
              <w:t xml:space="preserve">Relazioni e funzioni </w:t>
            </w:r>
          </w:p>
          <w:p w:rsidR="00E40160" w:rsidRDefault="00E40160" w:rsidP="00E40160">
            <w:pPr>
              <w:widowControl/>
              <w:numPr>
                <w:ilvl w:val="0"/>
                <w:numId w:val="13"/>
              </w:numPr>
            </w:pPr>
            <w:r>
              <w:t>Dati e previsioni</w:t>
            </w:r>
          </w:p>
        </w:tc>
        <w:tc>
          <w:tcPr>
            <w:tcW w:w="6171" w:type="dxa"/>
          </w:tcPr>
          <w:p w:rsidR="00E40160" w:rsidRDefault="00E40160" w:rsidP="00E40160"/>
          <w:p w:rsidR="00E40160" w:rsidRDefault="00E40160" w:rsidP="00E40160">
            <w:r>
              <w:t>L’allievo si muove nel calcolo anche con i numeri razionali, ne padroneggia le diverse rappresentazioni e stima la grandezza di un numero e il risultato di operazioni</w:t>
            </w:r>
          </w:p>
          <w:p w:rsidR="00E40160" w:rsidRDefault="00E40160" w:rsidP="00E40160">
            <w:r>
              <w:t>Riconosce    e    denomina    le    forme    del    piano    e    dello    spazio,    le    loro rappresentazioni e ne coglie le relazioni tra gli elementi .</w:t>
            </w:r>
          </w:p>
          <w:p w:rsidR="00E40160" w:rsidRDefault="00E40160" w:rsidP="00E40160">
            <w:r>
              <w:t>Analizza   e   interpreta   rappresentazioni   di   dati   per   ricavarne   misure   di variabilità e prendere decisioni</w:t>
            </w:r>
          </w:p>
          <w:p w:rsidR="00E40160" w:rsidRDefault="00E40160" w:rsidP="00E40160">
            <w:r>
              <w:t>Riconosce e risolve problemi in contesti diversi valutando le informazioni e la loro coerenza</w:t>
            </w:r>
          </w:p>
          <w:p w:rsidR="00E40160" w:rsidRDefault="00E40160" w:rsidP="00E40160">
            <w:r>
              <w:t>Spiega il procedimento seguito, anche in forma scritta, mantenendo il controllo sia sul processo risolutivo, sia sui risultati</w:t>
            </w:r>
          </w:p>
          <w:p w:rsidR="00E40160" w:rsidRDefault="00E40160" w:rsidP="00E40160">
            <w:r>
              <w:t>Confronta procedimenti diversi e produce formalizzazioni che gli consentono di passare da un problema specifico ad una classe di problemi</w:t>
            </w:r>
          </w:p>
          <w:p w:rsidR="00E40160" w:rsidRDefault="00E40160" w:rsidP="00E40160">
            <w:r>
              <w:t>Sa utilizzare i concetti di proprietà caratterizzante e di definizione. Sostiene le proprie convinzioni con esempi adeguati</w:t>
            </w:r>
          </w:p>
          <w:p w:rsidR="00E40160" w:rsidRDefault="00E40160" w:rsidP="00E40160">
            <w:r>
              <w:t>Utilizza ed interpreta il linguaggio matematico e ne coglie il rapporto con il linguaggio naturale</w:t>
            </w:r>
          </w:p>
          <w:p w:rsidR="00E40160" w:rsidRDefault="00E40160" w:rsidP="00E40160">
            <w:r>
              <w:t>Nelle situazioni di incertezza si orienta con valutazioni di probabilità.</w:t>
            </w:r>
          </w:p>
          <w:p w:rsidR="00E40160" w:rsidRDefault="00E40160" w:rsidP="00E40160">
            <w:r>
              <w:t>Raggiunge   un   atteggiamento   di   consapevolezza   circa   l’importanza   della matematica nella vita reale.</w:t>
            </w:r>
          </w:p>
          <w:p w:rsidR="00E40160" w:rsidRDefault="00E40160" w:rsidP="00E40160"/>
        </w:tc>
      </w:tr>
      <w:tr w:rsidR="00E40160" w:rsidTr="00E40160">
        <w:tc>
          <w:tcPr>
            <w:tcW w:w="1305" w:type="dxa"/>
          </w:tcPr>
          <w:p w:rsidR="00E40160" w:rsidRDefault="00E40160" w:rsidP="00E40160">
            <w:r>
              <w:t xml:space="preserve">Scienze </w:t>
            </w:r>
          </w:p>
        </w:tc>
        <w:tc>
          <w:tcPr>
            <w:tcW w:w="2971" w:type="dxa"/>
          </w:tcPr>
          <w:p w:rsidR="00E40160" w:rsidRDefault="00E40160" w:rsidP="00E40160">
            <w:pPr>
              <w:widowControl/>
              <w:numPr>
                <w:ilvl w:val="0"/>
                <w:numId w:val="14"/>
              </w:numPr>
            </w:pPr>
            <w:r>
              <w:t xml:space="preserve">Fisica e chimica </w:t>
            </w:r>
          </w:p>
          <w:p w:rsidR="00E40160" w:rsidRDefault="00E40160" w:rsidP="00E40160">
            <w:pPr>
              <w:widowControl/>
              <w:numPr>
                <w:ilvl w:val="0"/>
                <w:numId w:val="14"/>
              </w:numPr>
            </w:pPr>
            <w:r>
              <w:t xml:space="preserve">Astronomia e Scienze della terra </w:t>
            </w:r>
          </w:p>
          <w:p w:rsidR="00E40160" w:rsidRDefault="00E40160" w:rsidP="00E40160">
            <w:pPr>
              <w:widowControl/>
              <w:numPr>
                <w:ilvl w:val="0"/>
                <w:numId w:val="14"/>
              </w:numPr>
            </w:pPr>
            <w:r>
              <w:t>Biologia</w:t>
            </w:r>
          </w:p>
        </w:tc>
        <w:tc>
          <w:tcPr>
            <w:tcW w:w="6171" w:type="dxa"/>
          </w:tcPr>
          <w:p w:rsidR="00E40160" w:rsidRDefault="00E40160" w:rsidP="00E40160"/>
          <w:p w:rsidR="00E40160" w:rsidRDefault="00E40160" w:rsidP="00E40160">
            <w:r>
              <w:t>L’allievo esplora lo svolgersi dei più comuni fenomeni, ne verifica le cause, ricerca soluzioni ai problemi utilizzando le conoscenze acquisite.</w:t>
            </w:r>
          </w:p>
          <w:p w:rsidR="00E40160" w:rsidRDefault="00E40160" w:rsidP="00E40160">
            <w:r>
              <w:t>Sviluppa semplici schematizzazioni di fatti e fenomeni</w:t>
            </w:r>
          </w:p>
          <w:p w:rsidR="00E40160" w:rsidRDefault="00E40160" w:rsidP="00E40160">
            <w:r>
              <w:t>Riconosce nel proprio organismo strutture e funzionamenti a livelli macroscopici e microscopici, è consapevole delle sue potenzialità e dei suoi limiti</w:t>
            </w:r>
          </w:p>
          <w:p w:rsidR="00E40160" w:rsidRDefault="00E40160" w:rsidP="00E40160">
            <w:r>
              <w:lastRenderedPageBreak/>
              <w:t>Ha una visione della complessità del sistema dei viventi.</w:t>
            </w:r>
          </w:p>
          <w:p w:rsidR="00E40160" w:rsidRDefault="00E40160" w:rsidP="00E40160">
            <w:r>
              <w:t>E’ consapevole del ruolo della comunità umana sulla terra, del carattere finito delle risorse, nonché della ineguaglianza dell’accesso a esse, e adotta modi di vita ecologicamente responsabili</w:t>
            </w:r>
          </w:p>
          <w:p w:rsidR="00E40160" w:rsidRDefault="00E40160" w:rsidP="00E40160"/>
        </w:tc>
      </w:tr>
      <w:tr w:rsidR="00E40160" w:rsidTr="00E40160">
        <w:tc>
          <w:tcPr>
            <w:tcW w:w="1305" w:type="dxa"/>
          </w:tcPr>
          <w:p w:rsidR="00E40160" w:rsidRDefault="00E40160" w:rsidP="00E40160">
            <w:r>
              <w:lastRenderedPageBreak/>
              <w:t>Arte e immagine</w:t>
            </w:r>
          </w:p>
        </w:tc>
        <w:tc>
          <w:tcPr>
            <w:tcW w:w="2971" w:type="dxa"/>
          </w:tcPr>
          <w:p w:rsidR="00E40160" w:rsidRDefault="00E40160" w:rsidP="00E40160">
            <w:pPr>
              <w:widowControl/>
              <w:numPr>
                <w:ilvl w:val="0"/>
                <w:numId w:val="27"/>
              </w:numPr>
            </w:pPr>
            <w:r>
              <w:t>Esprimersi e comunicare</w:t>
            </w:r>
          </w:p>
          <w:p w:rsidR="00E40160" w:rsidRDefault="00E40160" w:rsidP="00E40160">
            <w:pPr>
              <w:widowControl/>
              <w:numPr>
                <w:ilvl w:val="0"/>
                <w:numId w:val="27"/>
              </w:numPr>
            </w:pPr>
            <w:r>
              <w:t xml:space="preserve">Osservare e leggere immagini </w:t>
            </w:r>
          </w:p>
          <w:p w:rsidR="00E40160" w:rsidRDefault="00E40160" w:rsidP="00E40160">
            <w:pPr>
              <w:widowControl/>
              <w:numPr>
                <w:ilvl w:val="0"/>
                <w:numId w:val="27"/>
              </w:numPr>
            </w:pPr>
            <w:r>
              <w:t>Comprendere e apprezzare le opere d’arte</w:t>
            </w:r>
          </w:p>
        </w:tc>
        <w:tc>
          <w:tcPr>
            <w:tcW w:w="6171" w:type="dxa"/>
          </w:tcPr>
          <w:p w:rsidR="00E40160" w:rsidRDefault="00E40160" w:rsidP="00E40160"/>
          <w:p w:rsidR="00E40160" w:rsidRDefault="00E40160" w:rsidP="00E40160">
            <w:r>
              <w:t>L’allievo realizza elaborati personali e creativi applicando le conoscenze e le regole del linguaggio visivo, scegliendo in modo funzionale tecniche   e materiali differenti</w:t>
            </w:r>
          </w:p>
          <w:p w:rsidR="00E40160" w:rsidRDefault="00E40160" w:rsidP="00E40160">
            <w:r>
              <w:t>Padroneggia gli elementi principali del linguaggio visivo, legge e comprende i significati di immagini statiche e in movimento.</w:t>
            </w:r>
          </w:p>
          <w:p w:rsidR="00E40160" w:rsidRDefault="00E40160" w:rsidP="00E40160">
            <w:r>
              <w:t>Legge   le   opere   più   significative   prodotte   nell’arte   antica,   medievale,moderna  e  contemporanea,  sapendole  collocare  nei  rispettivi  contesti storici, culturali ed ambientali; riconosce il valore culturale di immagini, opere in paesi diversi dal proprio</w:t>
            </w:r>
          </w:p>
          <w:p w:rsidR="00E40160" w:rsidRDefault="00E40160" w:rsidP="00E40160">
            <w:r>
              <w:t>Riconosce gli elementi principali del patrimonio culturale, artistico, ambientale del proprio territorio ed è sensibile ai problemi della sua tutela e conservazione</w:t>
            </w:r>
          </w:p>
          <w:p w:rsidR="00E40160" w:rsidRDefault="00E40160" w:rsidP="00E40160">
            <w:r>
              <w:t>Analizza e descrive beni culturali, immagini utilizzando il linguaggio appropriato</w:t>
            </w:r>
          </w:p>
          <w:p w:rsidR="00E40160" w:rsidRDefault="00E40160" w:rsidP="00E40160"/>
        </w:tc>
      </w:tr>
      <w:tr w:rsidR="00E40160" w:rsidTr="00E40160">
        <w:tc>
          <w:tcPr>
            <w:tcW w:w="1305" w:type="dxa"/>
          </w:tcPr>
          <w:p w:rsidR="00E40160" w:rsidRDefault="00E40160" w:rsidP="00E40160">
            <w:r>
              <w:t>Tecnologia</w:t>
            </w:r>
          </w:p>
        </w:tc>
        <w:tc>
          <w:tcPr>
            <w:tcW w:w="2971" w:type="dxa"/>
          </w:tcPr>
          <w:p w:rsidR="00E40160" w:rsidRDefault="00E40160" w:rsidP="00E40160">
            <w:pPr>
              <w:widowControl/>
              <w:numPr>
                <w:ilvl w:val="0"/>
                <w:numId w:val="28"/>
              </w:numPr>
            </w:pPr>
            <w:r>
              <w:t>Vedere, osservare e sperimentare</w:t>
            </w:r>
          </w:p>
          <w:p w:rsidR="00E40160" w:rsidRDefault="00E40160" w:rsidP="00E40160">
            <w:pPr>
              <w:widowControl/>
              <w:numPr>
                <w:ilvl w:val="0"/>
                <w:numId w:val="28"/>
              </w:numPr>
            </w:pPr>
            <w:r>
              <w:t>Prevedere, immaginare e progettare</w:t>
            </w:r>
          </w:p>
          <w:p w:rsidR="00E40160" w:rsidRDefault="00E40160" w:rsidP="00E40160">
            <w:pPr>
              <w:widowControl/>
              <w:numPr>
                <w:ilvl w:val="0"/>
                <w:numId w:val="28"/>
              </w:numPr>
            </w:pPr>
            <w:r>
              <w:t>Intervenire, trasformare e produrre</w:t>
            </w:r>
          </w:p>
        </w:tc>
        <w:tc>
          <w:tcPr>
            <w:tcW w:w="6171" w:type="dxa"/>
          </w:tcPr>
          <w:p w:rsidR="00E40160" w:rsidRDefault="00E40160" w:rsidP="00E40160"/>
          <w:p w:rsidR="00E40160" w:rsidRDefault="00E40160" w:rsidP="00E40160">
            <w:r>
              <w:t>L’allievo riconosce nell’ambiente che lo circonda i principali sistemi tecnologici e conosce i principali processi di trasformazione  di risorse o produzione di beni</w:t>
            </w:r>
          </w:p>
          <w:p w:rsidR="00E40160" w:rsidRDefault="00E40160" w:rsidP="00E40160">
            <w:r>
              <w:t>Conosce e utilizza oggetti e strumenti di uso comune, utilizza adeguate risorse per la realizzazione di prodotti anche di tipo digitale</w:t>
            </w:r>
          </w:p>
          <w:p w:rsidR="00E40160" w:rsidRDefault="00E40160" w:rsidP="00E40160">
            <w:r>
              <w:t>Sa usufruire di comunicazioni procedurali e istruzioni tecniche per eseguire, in maniera metodica e razionale, compiti operativi complessi, anche collaborando e cooperando con i compagni</w:t>
            </w:r>
          </w:p>
          <w:p w:rsidR="00E40160" w:rsidRDefault="00E40160" w:rsidP="00E40160"/>
        </w:tc>
      </w:tr>
      <w:tr w:rsidR="00E40160" w:rsidTr="00E40160">
        <w:tc>
          <w:tcPr>
            <w:tcW w:w="1305" w:type="dxa"/>
          </w:tcPr>
          <w:p w:rsidR="00E40160" w:rsidRDefault="00E40160" w:rsidP="00E40160">
            <w:r>
              <w:t>Musica</w:t>
            </w:r>
          </w:p>
        </w:tc>
        <w:tc>
          <w:tcPr>
            <w:tcW w:w="2971" w:type="dxa"/>
          </w:tcPr>
          <w:p w:rsidR="00E40160" w:rsidRDefault="00E40160" w:rsidP="00E40160">
            <w:pPr>
              <w:widowControl/>
              <w:numPr>
                <w:ilvl w:val="0"/>
                <w:numId w:val="12"/>
              </w:numPr>
            </w:pPr>
            <w:r>
              <w:t xml:space="preserve">Comprensione e uso dei </w:t>
            </w:r>
          </w:p>
          <w:p w:rsidR="00E40160" w:rsidRDefault="00E40160" w:rsidP="00E40160">
            <w:r>
              <w:t xml:space="preserve">            linguaggi specifici</w:t>
            </w:r>
          </w:p>
          <w:p w:rsidR="00E40160" w:rsidRDefault="00E40160" w:rsidP="00E40160">
            <w:pPr>
              <w:widowControl/>
              <w:numPr>
                <w:ilvl w:val="0"/>
                <w:numId w:val="12"/>
              </w:numPr>
            </w:pPr>
            <w:r>
              <w:t xml:space="preserve">Espressione vocale ed uso dei mezzi strumentali </w:t>
            </w:r>
          </w:p>
          <w:p w:rsidR="00E40160" w:rsidRDefault="00E40160" w:rsidP="00E40160">
            <w:pPr>
              <w:widowControl/>
              <w:numPr>
                <w:ilvl w:val="0"/>
                <w:numId w:val="12"/>
              </w:numPr>
            </w:pPr>
            <w:r>
              <w:t xml:space="preserve">Capacità di ascolto e </w:t>
            </w:r>
          </w:p>
          <w:p w:rsidR="00E40160" w:rsidRDefault="00E40160" w:rsidP="00E40160">
            <w:pPr>
              <w:ind w:left="360"/>
            </w:pPr>
            <w:r>
              <w:t xml:space="preserve">      comprensione dei fenomeni sonori e dei messaggi musicali con                                                   rielaborazione personale</w:t>
            </w:r>
          </w:p>
          <w:p w:rsidR="00E40160" w:rsidRDefault="00E40160" w:rsidP="00E40160">
            <w:pPr>
              <w:ind w:left="360"/>
            </w:pPr>
            <w:r>
              <w:t>dei materiali sonori</w:t>
            </w:r>
          </w:p>
          <w:p w:rsidR="00E40160" w:rsidRDefault="00E40160" w:rsidP="00E40160"/>
          <w:p w:rsidR="00E40160" w:rsidRDefault="00E40160" w:rsidP="00E40160"/>
        </w:tc>
        <w:tc>
          <w:tcPr>
            <w:tcW w:w="6171" w:type="dxa"/>
          </w:tcPr>
          <w:p w:rsidR="00E40160" w:rsidRDefault="00E40160" w:rsidP="00E40160">
            <w:r>
              <w:t>L’allievo decodifica ed utilizza la notazione tradizionale e altri sistemi di scrittura per eseguire in modo espressivo, collettivamente ed individualmente,brani vocali e strumentali di diverso genere e stile</w:t>
            </w:r>
          </w:p>
          <w:p w:rsidR="00E40160" w:rsidRDefault="00E40160" w:rsidP="00E40160">
            <w:r>
              <w:t>Riconosce e classifica, anche stilisticamente, i più importanti elementi costitutivi del linguaggio musicale per descrivere e interpretare, in modo consapevole e critico, l’arte musicale, di vario genere e stile, nella storia dell’uomo</w:t>
            </w:r>
          </w:p>
          <w:p w:rsidR="00E40160" w:rsidRDefault="00E40160" w:rsidP="00E40160">
            <w:r>
              <w:t>Orienta la costruzione della propria identità musicale valorizzando le proprie esperienze, il percorso svolto e le opportunità offerte dal contesto per progettare e realizzare eventi sonori anche avvalendosi di strumentazioni elettriche</w:t>
            </w:r>
          </w:p>
          <w:p w:rsidR="00E40160" w:rsidRDefault="00E40160" w:rsidP="00E40160"/>
        </w:tc>
      </w:tr>
      <w:tr w:rsidR="00E40160" w:rsidTr="00E40160">
        <w:tc>
          <w:tcPr>
            <w:tcW w:w="1305" w:type="dxa"/>
          </w:tcPr>
          <w:p w:rsidR="00E40160" w:rsidRDefault="00E40160" w:rsidP="00E40160">
            <w:r>
              <w:t>Scienze motorie e sportive</w:t>
            </w:r>
          </w:p>
        </w:tc>
        <w:tc>
          <w:tcPr>
            <w:tcW w:w="2971" w:type="dxa"/>
          </w:tcPr>
          <w:p w:rsidR="00E40160" w:rsidRDefault="00E40160" w:rsidP="00E40160">
            <w:pPr>
              <w:widowControl/>
              <w:numPr>
                <w:ilvl w:val="0"/>
                <w:numId w:val="29"/>
              </w:numPr>
            </w:pPr>
            <w:r>
              <w:t>Il corpo e la sua relazione con lo spazio e il tempo</w:t>
            </w:r>
          </w:p>
          <w:p w:rsidR="00E40160" w:rsidRDefault="00E40160" w:rsidP="00E40160">
            <w:pPr>
              <w:widowControl/>
              <w:numPr>
                <w:ilvl w:val="0"/>
                <w:numId w:val="29"/>
              </w:numPr>
            </w:pPr>
            <w:r>
              <w:t>Il linguaggio del corpo come modalità comunicativo-espressiva</w:t>
            </w:r>
          </w:p>
          <w:p w:rsidR="00E40160" w:rsidRDefault="00E40160" w:rsidP="00E40160">
            <w:pPr>
              <w:widowControl/>
              <w:numPr>
                <w:ilvl w:val="0"/>
                <w:numId w:val="29"/>
              </w:numPr>
            </w:pPr>
            <w:r>
              <w:t>Il gioco, lo sport, le regole e il fair play</w:t>
            </w:r>
          </w:p>
          <w:p w:rsidR="00E40160" w:rsidRDefault="00E40160" w:rsidP="00E40160">
            <w:pPr>
              <w:widowControl/>
              <w:numPr>
                <w:ilvl w:val="0"/>
                <w:numId w:val="29"/>
              </w:numPr>
            </w:pPr>
            <w:r>
              <w:lastRenderedPageBreak/>
              <w:t>Salute e benessere, prevenzione e sicurezza</w:t>
            </w:r>
          </w:p>
        </w:tc>
        <w:tc>
          <w:tcPr>
            <w:tcW w:w="6171" w:type="dxa"/>
          </w:tcPr>
          <w:p w:rsidR="00E40160" w:rsidRDefault="00E40160" w:rsidP="00E40160"/>
          <w:p w:rsidR="00E40160" w:rsidRDefault="00E40160" w:rsidP="00E40160">
            <w:r>
              <w:t>L’allievo è consapevole delle proprie competenze motorie sia nei punti di forza sia nei limiti.</w:t>
            </w:r>
          </w:p>
          <w:p w:rsidR="00E40160" w:rsidRDefault="00E40160" w:rsidP="00E40160">
            <w:r>
              <w:t>Utilizza le abilità motorie e sportive acquisite adattando il movimento in situazione</w:t>
            </w:r>
          </w:p>
          <w:p w:rsidR="00E40160" w:rsidRDefault="00E40160" w:rsidP="00E40160">
            <w:r>
              <w:t>Utilizza gli aspetti comunicativo-relazionali del linguaggio motorio per entrare in  relazione con gli altri, praticando, inoltre, i valori sportivi</w:t>
            </w:r>
          </w:p>
          <w:p w:rsidR="00E40160" w:rsidRDefault="00E40160" w:rsidP="00E40160">
            <w:r>
              <w:t>(fair  play)  come  modalità  di  relazione  quotidiana  e  di  rispetto  delle regole</w:t>
            </w:r>
          </w:p>
          <w:p w:rsidR="00E40160" w:rsidRDefault="00E40160" w:rsidP="00E40160">
            <w:r>
              <w:t xml:space="preserve">Riconosce, ricerca ed applica a se stesso comportamenti di </w:t>
            </w:r>
            <w:r>
              <w:lastRenderedPageBreak/>
              <w:t>promozione</w:t>
            </w:r>
          </w:p>
          <w:p w:rsidR="00E40160" w:rsidRDefault="00E40160" w:rsidP="00E40160">
            <w:r>
              <w:t>dello “star bene” in ordine a un sano stile di vita e alla prevenzione.</w:t>
            </w:r>
          </w:p>
          <w:p w:rsidR="00E40160" w:rsidRDefault="00E40160" w:rsidP="00E40160">
            <w:r>
              <w:t>Rispetta criteri base  di sicurezza per sé e per gli altri.</w:t>
            </w:r>
          </w:p>
          <w:p w:rsidR="00E40160" w:rsidRDefault="00E40160" w:rsidP="00E40160">
            <w:r>
              <w:t>E’  capace  di  integrarsi  nel  gruppo,  di  assumersi  responsabilità  e  di</w:t>
            </w:r>
          </w:p>
          <w:p w:rsidR="00E40160" w:rsidRDefault="00E40160" w:rsidP="00E40160">
            <w:r>
              <w:t>impegnarsi per il bene comune</w:t>
            </w:r>
          </w:p>
          <w:p w:rsidR="00E40160" w:rsidRDefault="00E40160" w:rsidP="00E40160"/>
        </w:tc>
      </w:tr>
      <w:tr w:rsidR="00E40160" w:rsidTr="00E40160">
        <w:tc>
          <w:tcPr>
            <w:tcW w:w="1305" w:type="dxa"/>
          </w:tcPr>
          <w:p w:rsidR="00E40160" w:rsidRDefault="00E40160" w:rsidP="00E40160">
            <w:r>
              <w:lastRenderedPageBreak/>
              <w:t>Religione</w:t>
            </w:r>
          </w:p>
        </w:tc>
        <w:tc>
          <w:tcPr>
            <w:tcW w:w="2971" w:type="dxa"/>
          </w:tcPr>
          <w:p w:rsidR="00E40160" w:rsidRDefault="00E40160" w:rsidP="00E40160">
            <w:pPr>
              <w:widowControl/>
              <w:numPr>
                <w:ilvl w:val="0"/>
                <w:numId w:val="30"/>
              </w:numPr>
            </w:pPr>
            <w:r>
              <w:t>Dio e l’uomo</w:t>
            </w:r>
          </w:p>
          <w:p w:rsidR="00E40160" w:rsidRDefault="00E40160" w:rsidP="00E40160">
            <w:pPr>
              <w:widowControl/>
              <w:numPr>
                <w:ilvl w:val="0"/>
                <w:numId w:val="30"/>
              </w:numPr>
            </w:pPr>
            <w:r>
              <w:t>La Bibbia e le altre fonti</w:t>
            </w:r>
          </w:p>
          <w:p w:rsidR="00E40160" w:rsidRDefault="00E40160" w:rsidP="00E40160">
            <w:pPr>
              <w:widowControl/>
              <w:numPr>
                <w:ilvl w:val="0"/>
                <w:numId w:val="30"/>
              </w:numPr>
            </w:pPr>
            <w:r>
              <w:t>Il linguaggio religioso</w:t>
            </w:r>
          </w:p>
          <w:p w:rsidR="00E40160" w:rsidRDefault="00E40160" w:rsidP="00E40160">
            <w:pPr>
              <w:widowControl/>
              <w:numPr>
                <w:ilvl w:val="0"/>
                <w:numId w:val="30"/>
              </w:numPr>
            </w:pPr>
            <w:r>
              <w:t>I Valori etici e religiosi</w:t>
            </w:r>
          </w:p>
        </w:tc>
        <w:tc>
          <w:tcPr>
            <w:tcW w:w="6171" w:type="dxa"/>
          </w:tcPr>
          <w:p w:rsidR="00E40160" w:rsidRDefault="00E40160" w:rsidP="00E40160"/>
          <w:p w:rsidR="00E40160" w:rsidRDefault="00E40160" w:rsidP="00E40160">
            <w:r>
              <w:t>L’allievo è aperto alla sincera ricerca della verità e sa interrogarsi sul trascendente e porsi domande di senso, cogliendo l’intreccio tra dimensione religiosa e culturale</w:t>
            </w:r>
          </w:p>
          <w:p w:rsidR="00E40160" w:rsidRDefault="00E40160" w:rsidP="00E40160">
            <w:r>
              <w:t>A partire dal contesto in cui vive, sa interagire con persone di religione differente,  sviluppando  un’identità  capace  di accoglienza,  confronto  e dialogo</w:t>
            </w:r>
          </w:p>
          <w:p w:rsidR="00E40160" w:rsidRDefault="00E40160" w:rsidP="00E40160">
            <w:r>
              <w:t>Individua, a partire dalla Bibbia, le tappe essenziali e i dati oggettivi della storia della salvezza, della vita e dell’insegnamento di Gesù, del cristianesimo delle origini</w:t>
            </w:r>
          </w:p>
          <w:p w:rsidR="00E40160" w:rsidRDefault="00E40160" w:rsidP="00E40160">
            <w:r>
              <w:t>Ricostruisce gli elementi fondamentali della storia della Chiesa e li confronta con le vicende della storia civile passata e recente elaborando</w:t>
            </w:r>
          </w:p>
          <w:p w:rsidR="00E40160" w:rsidRDefault="00E40160" w:rsidP="00E40160">
            <w:r>
              <w:t>criteri per avviarne una interpretazione consapevole.</w:t>
            </w:r>
          </w:p>
          <w:p w:rsidR="00E40160" w:rsidRDefault="00E40160" w:rsidP="00E40160">
            <w:r>
              <w:t>Riconosce i linguaggi espressivi della fede (simboli, preghiere, riti, ecc.), ne individua le tracce presenti in ambito locale, italiano, europeo e nel mondo imparando ad apprezzarli dal punto di vista artistico, culturale e spirituale</w:t>
            </w:r>
          </w:p>
          <w:p w:rsidR="00E40160" w:rsidRDefault="00E40160" w:rsidP="00E40160">
            <w:r>
              <w:t>Coglie le implicazioni etiche della fede cristiana e le rende oggetto di riflessione in vista di scelte di vita progettuali e responsabili. Inizia a confrontarsi con la complessità dell’esistenza e impara a dare valore ai propri  comportamenti,  per  relazionarsi in  maniera  armoniosa  con se stesso, con gli altri, con il mondo che lo circonda</w:t>
            </w:r>
          </w:p>
          <w:p w:rsidR="00E40160" w:rsidRDefault="00E40160" w:rsidP="00E40160"/>
        </w:tc>
      </w:tr>
    </w:tbl>
    <w:p w:rsidR="00E40160" w:rsidRDefault="00E40160" w:rsidP="00E40160"/>
    <w:p w:rsidR="00E40160" w:rsidRDefault="00E40160" w:rsidP="00E40160"/>
    <w:p w:rsidR="00E40160" w:rsidRDefault="00E40160" w:rsidP="00E40160">
      <w:pPr>
        <w:widowControl/>
        <w:numPr>
          <w:ilvl w:val="0"/>
          <w:numId w:val="26"/>
        </w:numPr>
        <w:pBdr>
          <w:top w:val="nil"/>
          <w:left w:val="nil"/>
          <w:bottom w:val="nil"/>
          <w:right w:val="nil"/>
          <w:between w:val="nil"/>
        </w:pBdr>
        <w:spacing w:after="200" w:line="276" w:lineRule="auto"/>
        <w:rPr>
          <w:rFonts w:ascii="Calibri" w:eastAsia="Calibri" w:hAnsi="Calibri" w:cs="Calibri"/>
          <w:b/>
          <w:color w:val="548DD4"/>
          <w:sz w:val="28"/>
          <w:szCs w:val="28"/>
        </w:rPr>
      </w:pPr>
      <w:r>
        <w:rPr>
          <w:rFonts w:ascii="Calibri" w:eastAsia="Calibri" w:hAnsi="Calibri" w:cs="Calibri"/>
          <w:b/>
          <w:color w:val="548DD4"/>
          <w:sz w:val="28"/>
          <w:szCs w:val="28"/>
        </w:rPr>
        <w:t>OBIETTIVI TRASVERSALI</w:t>
      </w:r>
    </w:p>
    <w:p w:rsidR="00E40160" w:rsidRDefault="00E40160" w:rsidP="00E40160"/>
    <w:p w:rsidR="00E40160" w:rsidRDefault="00E40160" w:rsidP="00E40160">
      <w:r>
        <w:t>Gli obiettivi sotto elencati sono stati concordati a livello collegiale per tutte le classi.</w:t>
      </w:r>
    </w:p>
    <w:p w:rsidR="00E40160" w:rsidRDefault="00E40160" w:rsidP="00E40160"/>
    <w:p w:rsidR="00E40160" w:rsidRDefault="00E40160" w:rsidP="00E40160">
      <w:pPr>
        <w:pBdr>
          <w:bottom w:val="single" w:sz="4" w:space="4" w:color="4F81BD"/>
        </w:pBdr>
        <w:spacing w:before="200" w:after="280"/>
        <w:ind w:right="936"/>
        <w:rPr>
          <w:b/>
          <w:i/>
          <w:color w:val="4F81BD"/>
          <w:sz w:val="20"/>
          <w:szCs w:val="20"/>
        </w:rPr>
      </w:pPr>
      <w:r>
        <w:rPr>
          <w:b/>
          <w:i/>
          <w:color w:val="4F81BD"/>
          <w:sz w:val="20"/>
          <w:szCs w:val="20"/>
        </w:rPr>
        <w:t>OBIETTIVI EDUCATIVI</w:t>
      </w:r>
    </w:p>
    <w:tbl>
      <w:tblPr>
        <w:tblW w:w="1074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40"/>
      </w:tblGrid>
      <w:tr w:rsidR="00E40160" w:rsidTr="00E40160">
        <w:tc>
          <w:tcPr>
            <w:tcW w:w="10740" w:type="dxa"/>
          </w:tcPr>
          <w:p w:rsidR="00E40160" w:rsidRDefault="00E40160" w:rsidP="00E40160">
            <w:r>
              <w:t>• Acquisire un comportamento responsabile ed autonomo:</w:t>
            </w:r>
          </w:p>
          <w:p w:rsidR="00E40160" w:rsidRDefault="00E40160" w:rsidP="00E40160">
            <w:pPr>
              <w:widowControl/>
              <w:numPr>
                <w:ilvl w:val="0"/>
                <w:numId w:val="15"/>
              </w:numPr>
            </w:pPr>
            <w:r>
              <w:t>Essere puntuali nell’esecuzione delle consegne didattiche.</w:t>
            </w:r>
          </w:p>
          <w:p w:rsidR="00E40160" w:rsidRDefault="00E40160" w:rsidP="00E40160">
            <w:pPr>
              <w:widowControl/>
              <w:numPr>
                <w:ilvl w:val="0"/>
                <w:numId w:val="15"/>
              </w:numPr>
            </w:pPr>
            <w:r>
              <w:t>Portare regolarmente il materiale e usarlo correttamente.</w:t>
            </w:r>
          </w:p>
          <w:p w:rsidR="00E40160" w:rsidRDefault="00E40160" w:rsidP="00E40160">
            <w:pPr>
              <w:widowControl/>
              <w:numPr>
                <w:ilvl w:val="0"/>
                <w:numId w:val="15"/>
              </w:numPr>
            </w:pPr>
            <w:r>
              <w:t>Essere rispettosi delle persone e del materiale scolastico.</w:t>
            </w:r>
          </w:p>
          <w:p w:rsidR="00E40160" w:rsidRDefault="00E40160" w:rsidP="00E40160"/>
        </w:tc>
      </w:tr>
      <w:tr w:rsidR="00E40160" w:rsidTr="00E40160">
        <w:trPr>
          <w:trHeight w:val="592"/>
        </w:trPr>
        <w:tc>
          <w:tcPr>
            <w:tcW w:w="10740" w:type="dxa"/>
          </w:tcPr>
          <w:p w:rsidR="00E40160" w:rsidRDefault="00E40160" w:rsidP="00E40160">
            <w:r>
              <w:t>• Socializzare in modo equilibrato:</w:t>
            </w:r>
          </w:p>
          <w:p w:rsidR="00E40160" w:rsidRDefault="00E40160" w:rsidP="00E40160">
            <w:pPr>
              <w:widowControl/>
              <w:numPr>
                <w:ilvl w:val="0"/>
                <w:numId w:val="16"/>
              </w:numPr>
            </w:pPr>
            <w:r>
              <w:t>Saper ascoltare gli altri</w:t>
            </w:r>
          </w:p>
          <w:p w:rsidR="00E40160" w:rsidRDefault="00E40160" w:rsidP="00E40160">
            <w:pPr>
              <w:widowControl/>
              <w:numPr>
                <w:ilvl w:val="0"/>
                <w:numId w:val="1"/>
              </w:numPr>
            </w:pPr>
            <w:r>
              <w:t>Essere disponibili ad accettare la diversità.</w:t>
            </w:r>
          </w:p>
          <w:p w:rsidR="00E40160" w:rsidRDefault="00E40160" w:rsidP="00E40160">
            <w:pPr>
              <w:widowControl/>
              <w:numPr>
                <w:ilvl w:val="0"/>
                <w:numId w:val="1"/>
              </w:numPr>
            </w:pPr>
            <w:r>
              <w:t>Non ironizzare sugli errori altrui.</w:t>
            </w:r>
          </w:p>
          <w:p w:rsidR="00E40160" w:rsidRDefault="00E40160" w:rsidP="00E40160">
            <w:pPr>
              <w:widowControl/>
              <w:numPr>
                <w:ilvl w:val="0"/>
                <w:numId w:val="1"/>
              </w:numPr>
            </w:pPr>
            <w:r>
              <w:t>Essere disponibili alla solidarietà.</w:t>
            </w:r>
          </w:p>
          <w:p w:rsidR="00E40160" w:rsidRDefault="00E40160" w:rsidP="00E40160"/>
        </w:tc>
      </w:tr>
      <w:tr w:rsidR="00E40160" w:rsidTr="00E40160">
        <w:tc>
          <w:tcPr>
            <w:tcW w:w="10740" w:type="dxa"/>
          </w:tcPr>
          <w:p w:rsidR="00E40160" w:rsidRDefault="00E40160" w:rsidP="00E40160">
            <w:r>
              <w:t>• Maturare progressivamente una personalità armonica:</w:t>
            </w:r>
          </w:p>
          <w:p w:rsidR="00E40160" w:rsidRDefault="00E40160" w:rsidP="00E40160">
            <w:pPr>
              <w:widowControl/>
              <w:numPr>
                <w:ilvl w:val="0"/>
                <w:numId w:val="2"/>
              </w:numPr>
            </w:pPr>
            <w:r>
              <w:t>Dare importanza alla cura della propria persona, per sentirsi bene con  se stessi e a proprio agio con gli altri.</w:t>
            </w:r>
          </w:p>
          <w:p w:rsidR="00E40160" w:rsidRDefault="00E40160" w:rsidP="00E40160">
            <w:pPr>
              <w:widowControl/>
              <w:numPr>
                <w:ilvl w:val="0"/>
                <w:numId w:val="2"/>
              </w:numPr>
            </w:pPr>
            <w:r>
              <w:t>Usare un linguaggio rispettoso e appropriato alle circostanze.</w:t>
            </w:r>
          </w:p>
          <w:p w:rsidR="00E40160" w:rsidRDefault="00E40160" w:rsidP="00E40160">
            <w:pPr>
              <w:widowControl/>
              <w:numPr>
                <w:ilvl w:val="0"/>
                <w:numId w:val="2"/>
              </w:numPr>
            </w:pPr>
            <w:r>
              <w:t>Interiorizzare il rispetto delle regole del vivere civile ed assumere</w:t>
            </w:r>
          </w:p>
          <w:p w:rsidR="00E40160" w:rsidRDefault="00E40160" w:rsidP="00E40160">
            <w:pPr>
              <w:widowControl/>
              <w:numPr>
                <w:ilvl w:val="0"/>
                <w:numId w:val="2"/>
              </w:numPr>
            </w:pPr>
            <w:r>
              <w:lastRenderedPageBreak/>
              <w:t>comportamenti adeguati.</w:t>
            </w:r>
          </w:p>
          <w:p w:rsidR="00E40160" w:rsidRDefault="00E40160" w:rsidP="00E40160">
            <w:pPr>
              <w:widowControl/>
              <w:numPr>
                <w:ilvl w:val="0"/>
                <w:numId w:val="2"/>
              </w:numPr>
            </w:pPr>
            <w:r>
              <w:t>Promuovere e sviluppare positivi rapporti interpersonali e sociali.</w:t>
            </w:r>
          </w:p>
          <w:p w:rsidR="00E40160" w:rsidRDefault="00E40160" w:rsidP="00E40160"/>
        </w:tc>
      </w:tr>
    </w:tbl>
    <w:p w:rsidR="00E40160" w:rsidRDefault="00E40160" w:rsidP="00E40160"/>
    <w:p w:rsidR="00E40160" w:rsidRDefault="00E40160" w:rsidP="00E40160">
      <w:pPr>
        <w:pBdr>
          <w:bottom w:val="single" w:sz="4" w:space="4" w:color="4F81BD"/>
        </w:pBdr>
        <w:spacing w:before="200" w:after="280"/>
        <w:ind w:right="936"/>
        <w:rPr>
          <w:b/>
          <w:i/>
          <w:color w:val="4F81BD"/>
          <w:sz w:val="20"/>
          <w:szCs w:val="20"/>
        </w:rPr>
      </w:pPr>
      <w:r>
        <w:rPr>
          <w:b/>
          <w:i/>
          <w:color w:val="4F81BD"/>
          <w:sz w:val="20"/>
          <w:szCs w:val="20"/>
        </w:rPr>
        <w:t>OBIETTIVI DIDATTICI</w:t>
      </w:r>
    </w:p>
    <w:tbl>
      <w:tblPr>
        <w:tblW w:w="1074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40"/>
      </w:tblGrid>
      <w:tr w:rsidR="00E40160" w:rsidTr="00E40160">
        <w:tc>
          <w:tcPr>
            <w:tcW w:w="10740" w:type="dxa"/>
          </w:tcPr>
          <w:p w:rsidR="00E40160" w:rsidRDefault="00E40160" w:rsidP="00E40160">
            <w:r>
              <w:t>Capacità di comunicazione:</w:t>
            </w:r>
          </w:p>
          <w:p w:rsidR="00E40160" w:rsidRDefault="00E40160" w:rsidP="00E40160">
            <w:pPr>
              <w:widowControl/>
              <w:numPr>
                <w:ilvl w:val="0"/>
                <w:numId w:val="15"/>
              </w:numPr>
            </w:pPr>
            <w:r>
              <w:t>Comprendere il significato dei messaggi verbali utilizzati nelle diverse discipline</w:t>
            </w:r>
          </w:p>
          <w:p w:rsidR="00E40160" w:rsidRDefault="00E40160" w:rsidP="00E40160">
            <w:pPr>
              <w:widowControl/>
              <w:numPr>
                <w:ilvl w:val="0"/>
                <w:numId w:val="15"/>
              </w:numPr>
            </w:pPr>
            <w:r>
              <w:t>Comprendere il significato dei messaggi non verbali utilizzati nelle diverse discipline</w:t>
            </w:r>
          </w:p>
          <w:p w:rsidR="00E40160" w:rsidRDefault="00E40160" w:rsidP="00E40160">
            <w:pPr>
              <w:widowControl/>
              <w:numPr>
                <w:ilvl w:val="0"/>
                <w:numId w:val="15"/>
              </w:numPr>
            </w:pPr>
            <w:r>
              <w:t>Produrre messaggi verbali esponendo, oralmente e/o per iscritto, in maniera coerente e utilizzando la terminologia specifica</w:t>
            </w:r>
          </w:p>
          <w:p w:rsidR="00E40160" w:rsidRDefault="00E40160" w:rsidP="00E40160">
            <w:pPr>
              <w:widowControl/>
              <w:numPr>
                <w:ilvl w:val="0"/>
                <w:numId w:val="15"/>
              </w:numPr>
            </w:pPr>
            <w:r>
              <w:t>Produrre messaggi non verbali chiari e completi utilizzando correttamente il linguaggio adeguato</w:t>
            </w:r>
          </w:p>
          <w:p w:rsidR="00E40160" w:rsidRDefault="00E40160" w:rsidP="00E40160">
            <w:pPr>
              <w:ind w:left="720"/>
            </w:pPr>
          </w:p>
        </w:tc>
      </w:tr>
      <w:tr w:rsidR="00E40160" w:rsidTr="00E40160">
        <w:trPr>
          <w:trHeight w:val="592"/>
        </w:trPr>
        <w:tc>
          <w:tcPr>
            <w:tcW w:w="10740" w:type="dxa"/>
          </w:tcPr>
          <w:p w:rsidR="00E40160" w:rsidRDefault="00E40160" w:rsidP="00E40160">
            <w:r>
              <w:t>Capacità di rielaborazione e applicazione:</w:t>
            </w:r>
          </w:p>
          <w:p w:rsidR="00E40160" w:rsidRDefault="00E40160" w:rsidP="00E40160">
            <w:pPr>
              <w:widowControl/>
              <w:numPr>
                <w:ilvl w:val="0"/>
                <w:numId w:val="4"/>
              </w:numPr>
            </w:pPr>
            <w:r>
              <w:t>Essere in grado di rielaborare i messaggi anche in modo originale</w:t>
            </w:r>
          </w:p>
          <w:p w:rsidR="00E40160" w:rsidRDefault="00E40160" w:rsidP="00E40160">
            <w:pPr>
              <w:widowControl/>
              <w:numPr>
                <w:ilvl w:val="0"/>
                <w:numId w:val="4"/>
              </w:numPr>
            </w:pPr>
            <w:r>
              <w:t>Acquisire un efficace metodo di studio</w:t>
            </w:r>
          </w:p>
          <w:p w:rsidR="00E40160" w:rsidRDefault="00E40160" w:rsidP="00E40160">
            <w:pPr>
              <w:widowControl/>
              <w:numPr>
                <w:ilvl w:val="0"/>
                <w:numId w:val="4"/>
              </w:numPr>
            </w:pPr>
            <w:r>
              <w:t>Saper prendere appunti e rielaborarli autonomamente</w:t>
            </w:r>
          </w:p>
          <w:p w:rsidR="00E40160" w:rsidRDefault="00E40160" w:rsidP="00E40160">
            <w:pPr>
              <w:widowControl/>
              <w:numPr>
                <w:ilvl w:val="0"/>
                <w:numId w:val="4"/>
              </w:numPr>
              <w:jc w:val="both"/>
            </w:pPr>
            <w:r>
              <w:rPr>
                <w:rFonts w:ascii="Calibri" w:eastAsia="Calibri" w:hAnsi="Calibri" w:cs="Calibri"/>
              </w:rPr>
              <w:t>Saper organizzare il lavoro-studio distribuendo in modo razionale il tempo</w:t>
            </w:r>
          </w:p>
          <w:p w:rsidR="00E40160" w:rsidRDefault="00E40160" w:rsidP="00E40160">
            <w:pPr>
              <w:widowControl/>
              <w:numPr>
                <w:ilvl w:val="0"/>
                <w:numId w:val="4"/>
              </w:numPr>
            </w:pPr>
            <w:r>
              <w:t>Utilizzare in situazioni nuove tecniche e conoscenze acquisite</w:t>
            </w:r>
          </w:p>
          <w:p w:rsidR="00E40160" w:rsidRDefault="00E40160" w:rsidP="00E40160">
            <w:pPr>
              <w:ind w:left="720"/>
            </w:pPr>
          </w:p>
        </w:tc>
      </w:tr>
      <w:tr w:rsidR="00E40160" w:rsidTr="00E40160">
        <w:trPr>
          <w:trHeight w:val="1494"/>
        </w:trPr>
        <w:tc>
          <w:tcPr>
            <w:tcW w:w="10740" w:type="dxa"/>
          </w:tcPr>
          <w:p w:rsidR="00E40160" w:rsidRDefault="00E40160" w:rsidP="00E40160">
            <w:r>
              <w:t>Abilità logiche</w:t>
            </w:r>
            <w:r>
              <w:rPr>
                <w:i/>
              </w:rPr>
              <w:t>:</w:t>
            </w:r>
          </w:p>
          <w:p w:rsidR="00E40160" w:rsidRDefault="00E40160" w:rsidP="00E40160">
            <w:pPr>
              <w:widowControl/>
              <w:numPr>
                <w:ilvl w:val="0"/>
                <w:numId w:val="7"/>
              </w:numPr>
            </w:pPr>
            <w:r>
              <w:t>Saper stabilire confronti rilevando analogie e differenze</w:t>
            </w:r>
          </w:p>
          <w:p w:rsidR="00E40160" w:rsidRDefault="00E40160" w:rsidP="00E40160">
            <w:pPr>
              <w:widowControl/>
              <w:numPr>
                <w:ilvl w:val="0"/>
                <w:numId w:val="7"/>
              </w:numPr>
            </w:pPr>
            <w:r>
              <w:t>Saper stabilire relazioni di spazio, tempo, causa ed effetto</w:t>
            </w:r>
          </w:p>
          <w:p w:rsidR="00E40160" w:rsidRDefault="00E40160" w:rsidP="00E40160">
            <w:pPr>
              <w:widowControl/>
              <w:numPr>
                <w:ilvl w:val="0"/>
                <w:numId w:val="7"/>
              </w:numPr>
            </w:pPr>
            <w:r>
              <w:t>Individuare i dati di un problema e saper proporre soluzioni anche originali.</w:t>
            </w:r>
          </w:p>
          <w:p w:rsidR="00E40160" w:rsidRDefault="00E40160" w:rsidP="00E40160"/>
        </w:tc>
      </w:tr>
    </w:tbl>
    <w:p w:rsidR="00E40160" w:rsidRDefault="00E40160" w:rsidP="00E40160">
      <w:pPr>
        <w:rPr>
          <w:rFonts w:ascii="Times" w:eastAsia="Times" w:hAnsi="Times" w:cs="Times"/>
          <w:b/>
          <w:sz w:val="36"/>
          <w:szCs w:val="36"/>
        </w:rPr>
      </w:pPr>
    </w:p>
    <w:p w:rsidR="00E40160" w:rsidRDefault="00E40160" w:rsidP="00E40160">
      <w:pPr>
        <w:widowControl/>
        <w:numPr>
          <w:ilvl w:val="0"/>
          <w:numId w:val="26"/>
        </w:numPr>
        <w:pBdr>
          <w:top w:val="nil"/>
          <w:left w:val="nil"/>
          <w:bottom w:val="nil"/>
          <w:right w:val="nil"/>
          <w:between w:val="nil"/>
        </w:pBdr>
        <w:spacing w:after="200" w:line="276" w:lineRule="auto"/>
        <w:rPr>
          <w:b/>
          <w:color w:val="548DD4"/>
          <w:sz w:val="28"/>
          <w:szCs w:val="28"/>
        </w:rPr>
      </w:pPr>
      <w:r>
        <w:rPr>
          <w:b/>
          <w:color w:val="548DD4"/>
          <w:sz w:val="28"/>
          <w:szCs w:val="28"/>
        </w:rPr>
        <w:t>CONOSCENZE, ABILITA’ E COMPETENZE DISCIPLINARI</w:t>
      </w:r>
    </w:p>
    <w:p w:rsidR="00E40160" w:rsidRDefault="00E40160" w:rsidP="00E40160">
      <w:r>
        <w:t xml:space="preserve">Sono riportate nelle singole programmazioni disciplinari allegate alla programmazione coordinata. </w:t>
      </w:r>
    </w:p>
    <w:p w:rsidR="00E40160" w:rsidRDefault="00E40160" w:rsidP="00E40160"/>
    <w:p w:rsidR="00E40160" w:rsidRDefault="00E40160" w:rsidP="00E40160">
      <w:pPr>
        <w:widowControl/>
        <w:numPr>
          <w:ilvl w:val="0"/>
          <w:numId w:val="26"/>
        </w:numPr>
        <w:pBdr>
          <w:top w:val="nil"/>
          <w:left w:val="nil"/>
          <w:bottom w:val="nil"/>
          <w:right w:val="nil"/>
          <w:between w:val="nil"/>
        </w:pBdr>
        <w:spacing w:after="200" w:line="276" w:lineRule="auto"/>
        <w:rPr>
          <w:b/>
          <w:color w:val="548DD4"/>
          <w:sz w:val="28"/>
          <w:szCs w:val="28"/>
        </w:rPr>
      </w:pPr>
      <w:r>
        <w:rPr>
          <w:b/>
          <w:color w:val="548DD4"/>
          <w:sz w:val="28"/>
          <w:szCs w:val="28"/>
        </w:rPr>
        <w:t>COLLEGAMENTI INTERDISCIPLINARI</w:t>
      </w:r>
    </w:p>
    <w:p w:rsidR="00E40160" w:rsidRDefault="00E40160" w:rsidP="00E40160">
      <w:pPr>
        <w:ind w:left="142"/>
        <w:jc w:val="both"/>
      </w:pPr>
      <w:r>
        <w:t>(Riportare i collegamenti pluridisciplinari concordati con i colleghi del C.d.c)</w:t>
      </w:r>
    </w:p>
    <w:p w:rsidR="00E40160" w:rsidRDefault="00E40160" w:rsidP="00E40160">
      <w:pPr>
        <w:rPr>
          <w:b/>
        </w:rPr>
      </w:pPr>
    </w:p>
    <w:p w:rsidR="00E40160" w:rsidRDefault="00E40160" w:rsidP="00E40160">
      <w:pPr>
        <w:jc w:val="both"/>
      </w:pPr>
    </w:p>
    <w:tbl>
      <w:tblPr>
        <w:tblW w:w="98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71"/>
        <w:gridCol w:w="3732"/>
        <w:gridCol w:w="380"/>
        <w:gridCol w:w="771"/>
        <w:gridCol w:w="355"/>
        <w:gridCol w:w="1701"/>
        <w:gridCol w:w="1028"/>
        <w:gridCol w:w="1156"/>
      </w:tblGrid>
      <w:tr w:rsidR="00E40160" w:rsidTr="00E40160">
        <w:trPr>
          <w:trHeight w:val="200"/>
        </w:trPr>
        <w:tc>
          <w:tcPr>
            <w:tcW w:w="9894" w:type="dxa"/>
            <w:gridSpan w:val="8"/>
          </w:tcPr>
          <w:p w:rsidR="00E40160" w:rsidRDefault="00E40160" w:rsidP="00E40160">
            <w:pPr>
              <w:tabs>
                <w:tab w:val="left" w:pos="1620"/>
              </w:tabs>
              <w:jc w:val="center"/>
              <w:rPr>
                <w:i/>
                <w:color w:val="4F81BD"/>
                <w:sz w:val="28"/>
                <w:szCs w:val="28"/>
              </w:rPr>
            </w:pPr>
          </w:p>
          <w:p w:rsidR="00E40160" w:rsidRDefault="00E40160" w:rsidP="00E40160">
            <w:pPr>
              <w:tabs>
                <w:tab w:val="left" w:pos="1620"/>
              </w:tabs>
              <w:jc w:val="center"/>
              <w:rPr>
                <w:i/>
                <w:color w:val="4F81BD"/>
                <w:sz w:val="28"/>
                <w:szCs w:val="28"/>
              </w:rPr>
            </w:pPr>
            <w:r>
              <w:rPr>
                <w:i/>
                <w:color w:val="4F81BD"/>
                <w:sz w:val="28"/>
                <w:szCs w:val="28"/>
              </w:rPr>
              <w:t xml:space="preserve">CURRICOLO FACOLTATIVO/OPZIONALE/AMPLIAMENTO </w:t>
            </w:r>
          </w:p>
          <w:p w:rsidR="00E40160" w:rsidRDefault="00E40160" w:rsidP="00E40160">
            <w:pPr>
              <w:tabs>
                <w:tab w:val="left" w:pos="1620"/>
              </w:tabs>
              <w:jc w:val="center"/>
              <w:rPr>
                <w:i/>
                <w:color w:val="4F81BD"/>
                <w:sz w:val="28"/>
                <w:szCs w:val="28"/>
              </w:rPr>
            </w:pPr>
            <w:r>
              <w:rPr>
                <w:i/>
                <w:color w:val="4F81BD"/>
                <w:sz w:val="28"/>
                <w:szCs w:val="28"/>
              </w:rPr>
              <w:t>Profilo formativo PTOF</w:t>
            </w:r>
          </w:p>
          <w:p w:rsidR="00E40160" w:rsidRDefault="00E40160" w:rsidP="00E40160">
            <w:pPr>
              <w:tabs>
                <w:tab w:val="left" w:pos="1620"/>
              </w:tabs>
              <w:jc w:val="center"/>
              <w:rPr>
                <w:i/>
                <w:color w:val="4F81BD"/>
              </w:rPr>
            </w:pPr>
          </w:p>
        </w:tc>
      </w:tr>
      <w:tr w:rsidR="00E40160" w:rsidTr="00E40160">
        <w:trPr>
          <w:trHeight w:val="320"/>
        </w:trPr>
        <w:tc>
          <w:tcPr>
            <w:tcW w:w="771" w:type="dxa"/>
          </w:tcPr>
          <w:p w:rsidR="00E40160" w:rsidRDefault="00E40160" w:rsidP="00E40160">
            <w:pPr>
              <w:jc w:val="center"/>
              <w:rPr>
                <w:rFonts w:ascii="Book Antiqua" w:eastAsia="Book Antiqua" w:hAnsi="Book Antiqua" w:cs="Book Antiqua"/>
                <w:smallCaps/>
              </w:rPr>
            </w:pPr>
            <w:r>
              <w:rPr>
                <w:rFonts w:ascii="Book Antiqua" w:eastAsia="Book Antiqua" w:hAnsi="Book Antiqua" w:cs="Book Antiqua"/>
                <w:smallCaps/>
              </w:rPr>
              <w:t>P.F.</w:t>
            </w:r>
          </w:p>
        </w:tc>
        <w:tc>
          <w:tcPr>
            <w:tcW w:w="4112" w:type="dxa"/>
            <w:gridSpan w:val="2"/>
          </w:tcPr>
          <w:p w:rsidR="00E40160" w:rsidRDefault="00E40160" w:rsidP="00E40160">
            <w:pPr>
              <w:rPr>
                <w:rFonts w:ascii="Cambria" w:eastAsia="Cambria" w:hAnsi="Cambria" w:cs="Cambria"/>
                <w:color w:val="000000"/>
              </w:rPr>
            </w:pPr>
            <w:r>
              <w:rPr>
                <w:rFonts w:ascii="Cambria" w:eastAsia="Cambria" w:hAnsi="Cambria" w:cs="Cambria"/>
              </w:rPr>
              <w:t>PROGETTI F.I.S.</w:t>
            </w:r>
          </w:p>
        </w:tc>
        <w:tc>
          <w:tcPr>
            <w:tcW w:w="771" w:type="dxa"/>
          </w:tcPr>
          <w:p w:rsidR="00E40160" w:rsidRDefault="00E40160" w:rsidP="00E40160">
            <w:pPr>
              <w:rPr>
                <w:rFonts w:ascii="Book Antiqua" w:eastAsia="Book Antiqua" w:hAnsi="Book Antiqua" w:cs="Book Antiqua"/>
                <w:b/>
                <w:smallCaps/>
              </w:rPr>
            </w:pPr>
            <w:r>
              <w:rPr>
                <w:rFonts w:ascii="Book Antiqua" w:eastAsia="Book Antiqua" w:hAnsi="Book Antiqua" w:cs="Book Antiqua"/>
                <w:b/>
                <w:smallCaps/>
              </w:rPr>
              <w:t>P.P.</w:t>
            </w:r>
          </w:p>
        </w:tc>
        <w:tc>
          <w:tcPr>
            <w:tcW w:w="4240" w:type="dxa"/>
            <w:gridSpan w:val="4"/>
          </w:tcPr>
          <w:p w:rsidR="00E40160" w:rsidRDefault="00E40160" w:rsidP="00E40160">
            <w:pPr>
              <w:rPr>
                <w:rFonts w:ascii="Cambria" w:eastAsia="Cambria" w:hAnsi="Cambria" w:cs="Cambria"/>
                <w:color w:val="000000"/>
              </w:rPr>
            </w:pPr>
            <w:r>
              <w:rPr>
                <w:rFonts w:ascii="Cambria" w:eastAsia="Cambria" w:hAnsi="Cambria" w:cs="Cambria"/>
                <w:color w:val="000000"/>
              </w:rPr>
              <w:t>PROGETTI P.O.N.</w:t>
            </w:r>
          </w:p>
        </w:tc>
      </w:tr>
      <w:tr w:rsidR="00E40160" w:rsidTr="00E40160">
        <w:trPr>
          <w:trHeight w:val="320"/>
        </w:trPr>
        <w:tc>
          <w:tcPr>
            <w:tcW w:w="771" w:type="dxa"/>
          </w:tcPr>
          <w:p w:rsidR="00E40160" w:rsidRDefault="00E40160" w:rsidP="00E40160">
            <w:pPr>
              <w:jc w:val="center"/>
              <w:rPr>
                <w:rFonts w:ascii="Book Antiqua" w:eastAsia="Book Antiqua" w:hAnsi="Book Antiqua" w:cs="Book Antiqua"/>
                <w:smallCaps/>
              </w:rPr>
            </w:pPr>
            <w:r>
              <w:rPr>
                <w:rFonts w:ascii="Book Antiqua" w:eastAsia="Book Antiqua" w:hAnsi="Book Antiqua" w:cs="Book Antiqua"/>
                <w:smallCaps/>
              </w:rPr>
              <w:t>P.Pt</w:t>
            </w:r>
          </w:p>
        </w:tc>
        <w:tc>
          <w:tcPr>
            <w:tcW w:w="4112" w:type="dxa"/>
            <w:gridSpan w:val="2"/>
          </w:tcPr>
          <w:p w:rsidR="00E40160" w:rsidRDefault="00E40160" w:rsidP="00E40160">
            <w:pPr>
              <w:rPr>
                <w:rFonts w:ascii="Cambria" w:eastAsia="Cambria" w:hAnsi="Cambria" w:cs="Cambria"/>
              </w:rPr>
            </w:pPr>
            <w:r>
              <w:rPr>
                <w:rFonts w:ascii="Cambria" w:eastAsia="Cambria" w:hAnsi="Cambria" w:cs="Cambria"/>
              </w:rPr>
              <w:t>PROGETTI PTOF</w:t>
            </w:r>
          </w:p>
        </w:tc>
        <w:tc>
          <w:tcPr>
            <w:tcW w:w="771" w:type="dxa"/>
          </w:tcPr>
          <w:p w:rsidR="00E40160" w:rsidRDefault="00E40160" w:rsidP="00E40160">
            <w:pPr>
              <w:rPr>
                <w:rFonts w:ascii="Book Antiqua" w:eastAsia="Book Antiqua" w:hAnsi="Book Antiqua" w:cs="Book Antiqua"/>
                <w:b/>
                <w:smallCaps/>
              </w:rPr>
            </w:pPr>
            <w:r>
              <w:rPr>
                <w:rFonts w:ascii="Book Antiqua" w:eastAsia="Book Antiqua" w:hAnsi="Book Antiqua" w:cs="Book Antiqua"/>
                <w:b/>
                <w:smallCaps/>
              </w:rPr>
              <w:t>R/P</w:t>
            </w:r>
          </w:p>
        </w:tc>
        <w:tc>
          <w:tcPr>
            <w:tcW w:w="4240" w:type="dxa"/>
            <w:gridSpan w:val="4"/>
          </w:tcPr>
          <w:p w:rsidR="00E40160" w:rsidRDefault="00E40160" w:rsidP="00E40160">
            <w:pPr>
              <w:jc w:val="both"/>
              <w:rPr>
                <w:rFonts w:ascii="Cambria" w:eastAsia="Cambria" w:hAnsi="Cambria" w:cs="Cambria"/>
              </w:rPr>
            </w:pPr>
            <w:r>
              <w:rPr>
                <w:rFonts w:ascii="Cambria" w:eastAsia="Cambria" w:hAnsi="Cambria" w:cs="Cambria"/>
              </w:rPr>
              <w:t>ATTIVITA’ DI RECUPERO E POTENZIAMENTO</w:t>
            </w:r>
          </w:p>
        </w:tc>
      </w:tr>
      <w:tr w:rsidR="00E40160" w:rsidTr="00E40160">
        <w:trPr>
          <w:trHeight w:val="320"/>
        </w:trPr>
        <w:tc>
          <w:tcPr>
            <w:tcW w:w="771" w:type="dxa"/>
          </w:tcPr>
          <w:p w:rsidR="00E40160" w:rsidRDefault="00E40160" w:rsidP="00E40160">
            <w:pPr>
              <w:jc w:val="center"/>
              <w:rPr>
                <w:rFonts w:ascii="Book Antiqua" w:eastAsia="Book Antiqua" w:hAnsi="Book Antiqua" w:cs="Book Antiqua"/>
                <w:smallCaps/>
              </w:rPr>
            </w:pPr>
            <w:r>
              <w:rPr>
                <w:rFonts w:ascii="Book Antiqua" w:eastAsia="Book Antiqua" w:hAnsi="Book Antiqua" w:cs="Book Antiqua"/>
                <w:smallCaps/>
              </w:rPr>
              <w:t>L</w:t>
            </w:r>
          </w:p>
        </w:tc>
        <w:tc>
          <w:tcPr>
            <w:tcW w:w="4112" w:type="dxa"/>
            <w:gridSpan w:val="2"/>
          </w:tcPr>
          <w:p w:rsidR="00E40160" w:rsidRDefault="00E40160" w:rsidP="00E40160">
            <w:pPr>
              <w:rPr>
                <w:rFonts w:ascii="Book Antiqua" w:eastAsia="Book Antiqua" w:hAnsi="Book Antiqua" w:cs="Book Antiqua"/>
                <w:b/>
                <w:smallCaps/>
              </w:rPr>
            </w:pPr>
            <w:r>
              <w:rPr>
                <w:rFonts w:ascii="Cambria" w:eastAsia="Cambria" w:hAnsi="Cambria" w:cs="Cambria"/>
              </w:rPr>
              <w:t xml:space="preserve">LABORATORI  CURRICULARI   </w:t>
            </w:r>
          </w:p>
        </w:tc>
        <w:tc>
          <w:tcPr>
            <w:tcW w:w="771" w:type="dxa"/>
          </w:tcPr>
          <w:p w:rsidR="00E40160" w:rsidRDefault="00E40160" w:rsidP="00E40160">
            <w:pPr>
              <w:rPr>
                <w:rFonts w:ascii="Book Antiqua" w:eastAsia="Book Antiqua" w:hAnsi="Book Antiqua" w:cs="Book Antiqua"/>
                <w:b/>
                <w:smallCaps/>
              </w:rPr>
            </w:pPr>
            <w:r>
              <w:rPr>
                <w:rFonts w:ascii="Book Antiqua" w:eastAsia="Book Antiqua" w:hAnsi="Book Antiqua" w:cs="Book Antiqua"/>
                <w:b/>
                <w:smallCaps/>
              </w:rPr>
              <w:t>A. I.</w:t>
            </w:r>
          </w:p>
        </w:tc>
        <w:tc>
          <w:tcPr>
            <w:tcW w:w="4240" w:type="dxa"/>
            <w:gridSpan w:val="4"/>
          </w:tcPr>
          <w:p w:rsidR="00E40160" w:rsidRDefault="00E40160" w:rsidP="00E40160">
            <w:pPr>
              <w:jc w:val="both"/>
              <w:rPr>
                <w:rFonts w:ascii="Book Antiqua" w:eastAsia="Book Antiqua" w:hAnsi="Book Antiqua" w:cs="Book Antiqua"/>
                <w:b/>
                <w:smallCaps/>
              </w:rPr>
            </w:pPr>
            <w:r>
              <w:rPr>
                <w:rFonts w:ascii="Cambria" w:eastAsia="Cambria" w:hAnsi="Cambria" w:cs="Cambria"/>
              </w:rPr>
              <w:t xml:space="preserve">ACCOGLIENZA  ed INTEGRAZIONE                                  </w:t>
            </w:r>
          </w:p>
        </w:tc>
      </w:tr>
      <w:tr w:rsidR="00E40160" w:rsidTr="00E40160">
        <w:trPr>
          <w:trHeight w:val="355"/>
        </w:trPr>
        <w:tc>
          <w:tcPr>
            <w:tcW w:w="771" w:type="dxa"/>
          </w:tcPr>
          <w:p w:rsidR="00E40160" w:rsidRDefault="00E40160" w:rsidP="00E40160">
            <w:pPr>
              <w:jc w:val="center"/>
              <w:rPr>
                <w:rFonts w:ascii="Book Antiqua" w:eastAsia="Book Antiqua" w:hAnsi="Book Antiqua" w:cs="Book Antiqua"/>
                <w:smallCaps/>
              </w:rPr>
            </w:pPr>
            <w:r>
              <w:rPr>
                <w:rFonts w:ascii="Book Antiqua" w:eastAsia="Book Antiqua" w:hAnsi="Book Antiqua" w:cs="Book Antiqua"/>
                <w:smallCaps/>
              </w:rPr>
              <w:t>A</w:t>
            </w:r>
          </w:p>
        </w:tc>
        <w:tc>
          <w:tcPr>
            <w:tcW w:w="4112" w:type="dxa"/>
            <w:gridSpan w:val="2"/>
          </w:tcPr>
          <w:p w:rsidR="00E40160" w:rsidRDefault="00E40160" w:rsidP="00E40160">
            <w:pPr>
              <w:rPr>
                <w:rFonts w:ascii="Cambria" w:eastAsia="Cambria" w:hAnsi="Cambria" w:cs="Cambria"/>
              </w:rPr>
            </w:pPr>
            <w:r>
              <w:rPr>
                <w:rFonts w:ascii="Cambria" w:eastAsia="Cambria" w:hAnsi="Cambria" w:cs="Cambria"/>
              </w:rPr>
              <w:t xml:space="preserve">ARRICCHIMENTO DEL CURRICOLO </w:t>
            </w:r>
          </w:p>
          <w:p w:rsidR="00E40160" w:rsidRDefault="00E40160" w:rsidP="00E40160">
            <w:pPr>
              <w:rPr>
                <w:rFonts w:ascii="Book Antiqua" w:eastAsia="Book Antiqua" w:hAnsi="Book Antiqua" w:cs="Book Antiqua"/>
                <w:b/>
                <w:smallCaps/>
              </w:rPr>
            </w:pPr>
            <w:r>
              <w:rPr>
                <w:i/>
              </w:rPr>
              <w:t>(visite guidate e viaggi d’istruzione))</w:t>
            </w:r>
          </w:p>
        </w:tc>
        <w:tc>
          <w:tcPr>
            <w:tcW w:w="771" w:type="dxa"/>
          </w:tcPr>
          <w:p w:rsidR="00E40160" w:rsidRDefault="00E40160" w:rsidP="00E40160">
            <w:pPr>
              <w:rPr>
                <w:rFonts w:ascii="Book Antiqua" w:eastAsia="Book Antiqua" w:hAnsi="Book Antiqua" w:cs="Book Antiqua"/>
                <w:b/>
                <w:smallCaps/>
              </w:rPr>
            </w:pPr>
            <w:r>
              <w:rPr>
                <w:rFonts w:ascii="Book Antiqua" w:eastAsia="Book Antiqua" w:hAnsi="Book Antiqua" w:cs="Book Antiqua"/>
                <w:b/>
                <w:smallCaps/>
              </w:rPr>
              <w:t>O</w:t>
            </w:r>
          </w:p>
        </w:tc>
        <w:tc>
          <w:tcPr>
            <w:tcW w:w="4240" w:type="dxa"/>
            <w:gridSpan w:val="4"/>
          </w:tcPr>
          <w:p w:rsidR="00E40160" w:rsidRDefault="00E40160" w:rsidP="00E40160">
            <w:pPr>
              <w:ind w:right="-284"/>
              <w:jc w:val="both"/>
            </w:pPr>
            <w:r>
              <w:rPr>
                <w:rFonts w:ascii="Cambria" w:eastAsia="Cambria" w:hAnsi="Cambria" w:cs="Cambria"/>
              </w:rPr>
              <w:t>ORIENTAMENTO</w:t>
            </w:r>
          </w:p>
        </w:tc>
      </w:tr>
      <w:tr w:rsidR="00E40160" w:rsidTr="00E40160">
        <w:trPr>
          <w:trHeight w:val="292"/>
        </w:trPr>
        <w:tc>
          <w:tcPr>
            <w:tcW w:w="771" w:type="dxa"/>
          </w:tcPr>
          <w:p w:rsidR="00E40160" w:rsidRDefault="00E40160" w:rsidP="00E40160">
            <w:pPr>
              <w:jc w:val="center"/>
              <w:rPr>
                <w:smallCaps/>
                <w:sz w:val="14"/>
                <w:szCs w:val="14"/>
              </w:rPr>
            </w:pPr>
          </w:p>
          <w:p w:rsidR="00E40160" w:rsidRDefault="00E40160" w:rsidP="00E40160">
            <w:pPr>
              <w:jc w:val="center"/>
              <w:rPr>
                <w:smallCaps/>
                <w:sz w:val="14"/>
                <w:szCs w:val="14"/>
              </w:rPr>
            </w:pPr>
          </w:p>
          <w:p w:rsidR="00E40160" w:rsidRDefault="00E40160" w:rsidP="00E40160">
            <w:pPr>
              <w:jc w:val="center"/>
              <w:rPr>
                <w:smallCaps/>
                <w:sz w:val="14"/>
                <w:szCs w:val="14"/>
              </w:rPr>
            </w:pPr>
            <w:r>
              <w:rPr>
                <w:smallCaps/>
                <w:sz w:val="14"/>
                <w:szCs w:val="14"/>
              </w:rPr>
              <w:t>CODICE</w:t>
            </w:r>
          </w:p>
        </w:tc>
        <w:tc>
          <w:tcPr>
            <w:tcW w:w="3732" w:type="dxa"/>
          </w:tcPr>
          <w:p w:rsidR="00E40160" w:rsidRDefault="00E40160" w:rsidP="00E40160">
            <w:pPr>
              <w:jc w:val="center"/>
              <w:rPr>
                <w:b/>
                <w:smallCaps/>
              </w:rPr>
            </w:pPr>
          </w:p>
          <w:p w:rsidR="00E40160" w:rsidRDefault="00E40160" w:rsidP="00E40160">
            <w:pPr>
              <w:jc w:val="center"/>
              <w:rPr>
                <w:b/>
                <w:smallCaps/>
              </w:rPr>
            </w:pPr>
            <w:r>
              <w:rPr>
                <w:b/>
                <w:smallCaps/>
              </w:rPr>
              <w:t xml:space="preserve">titolo </w:t>
            </w:r>
          </w:p>
          <w:p w:rsidR="00E40160" w:rsidRDefault="00E40160" w:rsidP="00E40160">
            <w:pPr>
              <w:jc w:val="center"/>
              <w:rPr>
                <w:b/>
                <w:smallCaps/>
              </w:rPr>
            </w:pPr>
          </w:p>
        </w:tc>
        <w:tc>
          <w:tcPr>
            <w:tcW w:w="1506" w:type="dxa"/>
            <w:gridSpan w:val="3"/>
          </w:tcPr>
          <w:p w:rsidR="00E40160" w:rsidRDefault="00E40160" w:rsidP="00E40160">
            <w:pPr>
              <w:jc w:val="center"/>
              <w:rPr>
                <w:b/>
                <w:smallCaps/>
              </w:rPr>
            </w:pPr>
            <w:r>
              <w:rPr>
                <w:b/>
                <w:smallCaps/>
                <w:sz w:val="20"/>
                <w:szCs w:val="20"/>
              </w:rPr>
              <w:t>studenti</w:t>
            </w:r>
          </w:p>
          <w:p w:rsidR="00E40160" w:rsidRDefault="00E40160" w:rsidP="00E40160">
            <w:pPr>
              <w:jc w:val="center"/>
              <w:rPr>
                <w:b/>
                <w:smallCaps/>
              </w:rPr>
            </w:pPr>
            <w:r>
              <w:rPr>
                <w:b/>
                <w:smallCaps/>
                <w:sz w:val="20"/>
                <w:szCs w:val="20"/>
              </w:rPr>
              <w:t>coinvolti</w:t>
            </w:r>
          </w:p>
        </w:tc>
        <w:tc>
          <w:tcPr>
            <w:tcW w:w="1701" w:type="dxa"/>
          </w:tcPr>
          <w:p w:rsidR="00E40160" w:rsidRDefault="00E40160" w:rsidP="00E40160">
            <w:pPr>
              <w:jc w:val="center"/>
              <w:rPr>
                <w:b/>
                <w:smallCaps/>
              </w:rPr>
            </w:pPr>
            <w:r>
              <w:rPr>
                <w:b/>
                <w:smallCaps/>
              </w:rPr>
              <w:t xml:space="preserve">insegnanti </w:t>
            </w:r>
          </w:p>
          <w:p w:rsidR="00E40160" w:rsidRDefault="00E40160" w:rsidP="00E40160">
            <w:pPr>
              <w:jc w:val="center"/>
              <w:rPr>
                <w:b/>
                <w:smallCaps/>
              </w:rPr>
            </w:pPr>
            <w:r>
              <w:rPr>
                <w:b/>
                <w:smallCaps/>
              </w:rPr>
              <w:t>coinvolti</w:t>
            </w:r>
          </w:p>
        </w:tc>
        <w:tc>
          <w:tcPr>
            <w:tcW w:w="1028" w:type="dxa"/>
          </w:tcPr>
          <w:p w:rsidR="00E40160" w:rsidRDefault="00E40160" w:rsidP="00E40160">
            <w:pPr>
              <w:jc w:val="center"/>
              <w:rPr>
                <w:b/>
                <w:smallCaps/>
              </w:rPr>
            </w:pPr>
            <w:r>
              <w:rPr>
                <w:b/>
                <w:smallCaps/>
              </w:rPr>
              <w:t>numero ore</w:t>
            </w:r>
          </w:p>
        </w:tc>
        <w:tc>
          <w:tcPr>
            <w:tcW w:w="1156" w:type="dxa"/>
          </w:tcPr>
          <w:p w:rsidR="00E40160" w:rsidRDefault="00E40160" w:rsidP="00E40160">
            <w:pPr>
              <w:rPr>
                <w:b/>
                <w:smallCaps/>
              </w:rPr>
            </w:pPr>
            <w:r>
              <w:rPr>
                <w:b/>
                <w:smallCaps/>
              </w:rPr>
              <w:t>durata</w:t>
            </w: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415"/>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r w:rsidR="00E40160" w:rsidTr="00E40160">
        <w:trPr>
          <w:trHeight w:val="741"/>
        </w:trPr>
        <w:tc>
          <w:tcPr>
            <w:tcW w:w="771" w:type="dxa"/>
          </w:tcPr>
          <w:p w:rsidR="00E40160" w:rsidRDefault="00E40160" w:rsidP="00E40160">
            <w:pPr>
              <w:ind w:right="-284"/>
              <w:jc w:val="both"/>
              <w:rPr>
                <w:rFonts w:ascii="Cambria" w:eastAsia="Cambria" w:hAnsi="Cambria" w:cs="Cambria"/>
                <w:i/>
              </w:rPr>
            </w:pPr>
          </w:p>
        </w:tc>
        <w:tc>
          <w:tcPr>
            <w:tcW w:w="3732" w:type="dxa"/>
          </w:tcPr>
          <w:p w:rsidR="00E40160" w:rsidRDefault="00E40160" w:rsidP="00E40160">
            <w:pPr>
              <w:ind w:right="-284"/>
              <w:jc w:val="both"/>
              <w:rPr>
                <w:rFonts w:ascii="Cambria" w:eastAsia="Cambria" w:hAnsi="Cambria" w:cs="Cambria"/>
                <w:i/>
              </w:rPr>
            </w:pPr>
          </w:p>
        </w:tc>
        <w:tc>
          <w:tcPr>
            <w:tcW w:w="1506" w:type="dxa"/>
            <w:gridSpan w:val="3"/>
          </w:tcPr>
          <w:p w:rsidR="00E40160" w:rsidRDefault="00E40160" w:rsidP="00E40160">
            <w:pPr>
              <w:ind w:right="-284"/>
              <w:jc w:val="both"/>
              <w:rPr>
                <w:rFonts w:ascii="Cambria" w:eastAsia="Cambria" w:hAnsi="Cambria" w:cs="Cambria"/>
                <w:i/>
              </w:rPr>
            </w:pPr>
          </w:p>
        </w:tc>
        <w:tc>
          <w:tcPr>
            <w:tcW w:w="1701" w:type="dxa"/>
          </w:tcPr>
          <w:p w:rsidR="00E40160" w:rsidRDefault="00E40160" w:rsidP="00E40160">
            <w:pPr>
              <w:ind w:right="-284"/>
              <w:jc w:val="both"/>
              <w:rPr>
                <w:rFonts w:ascii="Cambria" w:eastAsia="Cambria" w:hAnsi="Cambria" w:cs="Cambria"/>
                <w:i/>
              </w:rPr>
            </w:pPr>
          </w:p>
        </w:tc>
        <w:tc>
          <w:tcPr>
            <w:tcW w:w="1028" w:type="dxa"/>
          </w:tcPr>
          <w:p w:rsidR="00E40160" w:rsidRDefault="00E40160" w:rsidP="00E40160">
            <w:pPr>
              <w:ind w:right="-284"/>
              <w:jc w:val="both"/>
              <w:rPr>
                <w:rFonts w:ascii="Cambria" w:eastAsia="Cambria" w:hAnsi="Cambria" w:cs="Cambria"/>
                <w:i/>
              </w:rPr>
            </w:pPr>
          </w:p>
        </w:tc>
        <w:tc>
          <w:tcPr>
            <w:tcW w:w="1156" w:type="dxa"/>
          </w:tcPr>
          <w:p w:rsidR="00E40160" w:rsidRDefault="00E40160" w:rsidP="00E40160">
            <w:pPr>
              <w:ind w:right="-284"/>
              <w:jc w:val="both"/>
              <w:rPr>
                <w:rFonts w:ascii="Cambria" w:eastAsia="Cambria" w:hAnsi="Cambria" w:cs="Cambria"/>
                <w:i/>
              </w:rPr>
            </w:pPr>
          </w:p>
        </w:tc>
      </w:tr>
    </w:tbl>
    <w:p w:rsidR="00E40160" w:rsidRDefault="00E40160" w:rsidP="00E40160">
      <w:pPr>
        <w:rPr>
          <w:i/>
          <w:color w:val="4F81BD"/>
          <w:sz w:val="36"/>
          <w:szCs w:val="36"/>
        </w:rPr>
      </w:pPr>
    </w:p>
    <w:p w:rsidR="00E40160" w:rsidRDefault="00E40160" w:rsidP="00E40160">
      <w:pPr>
        <w:rPr>
          <w:i/>
          <w:color w:val="4F81BD"/>
          <w:sz w:val="36"/>
          <w:szCs w:val="36"/>
        </w:rPr>
      </w:pPr>
      <w:r>
        <w:rPr>
          <w:i/>
          <w:color w:val="4F81BD"/>
          <w:sz w:val="36"/>
          <w:szCs w:val="36"/>
        </w:rPr>
        <w:t>METODOLOGIE, MEZZI E STRUMENTI DI LAVORO</w:t>
      </w:r>
    </w:p>
    <w:p w:rsidR="00E40160" w:rsidRDefault="00E40160" w:rsidP="00E40160">
      <w:pPr>
        <w:rPr>
          <w:b/>
          <w:i/>
          <w:color w:val="548DD4"/>
          <w:sz w:val="28"/>
          <w:szCs w:val="28"/>
        </w:rPr>
      </w:pPr>
    </w:p>
    <w:tbl>
      <w:tblPr>
        <w:tblW w:w="104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478"/>
        <w:gridCol w:w="731"/>
        <w:gridCol w:w="4425"/>
        <w:gridCol w:w="813"/>
      </w:tblGrid>
      <w:tr w:rsidR="00E40160" w:rsidTr="00E40160">
        <w:trPr>
          <w:trHeight w:val="439"/>
        </w:trPr>
        <w:tc>
          <w:tcPr>
            <w:tcW w:w="10447" w:type="dxa"/>
            <w:gridSpan w:val="4"/>
          </w:tcPr>
          <w:p w:rsidR="00E40160" w:rsidRDefault="00E40160" w:rsidP="00E40160">
            <w:pPr>
              <w:jc w:val="both"/>
            </w:pPr>
            <w:r>
              <w:t>I docenti opereranno in modo che le finalità comuni siano raggiunte attraverso i contenuti, gli obiettivi e le competenze relativi alle varie discipline.</w:t>
            </w:r>
          </w:p>
          <w:p w:rsidR="00E40160" w:rsidRDefault="00E40160" w:rsidP="00E40160">
            <w:r>
              <w:t>Per sviluppare la motivazione degli alunni, ritenuta elemento fondamentale per attivare il processo di apprendimento, i docenti favoriranno la partecipazione attiva alle lezioni, stimoleranno  la curiosità, l’interesse, l’operatività degli alunni,  ricorrendo  a diversi approcci metodologici  funzionali ai bisogni della classe che  conferiranno agli alunni un ruolo attivo dando spazio all’operatività e al metodo della ricerca per stimolare anche il desiderio di scoperta.</w:t>
            </w:r>
          </w:p>
          <w:p w:rsidR="00E40160" w:rsidRDefault="00E40160" w:rsidP="00E40160">
            <w:pPr>
              <w:ind w:firstLine="709"/>
              <w:jc w:val="both"/>
            </w:pPr>
            <w:r>
              <w:t>Tenendo conto delle reali possibilità e capacità degli alunni, dei loro interessi e bisogni formativi/didattici  saranno realizzate attività di recupero e rinforzo  per alcuni e di potenziamento per valorizzare le eccellenze.</w:t>
            </w:r>
          </w:p>
          <w:p w:rsidR="00E40160" w:rsidRDefault="00E40160" w:rsidP="00E40160">
            <w:pPr>
              <w:ind w:firstLine="709"/>
              <w:jc w:val="both"/>
            </w:pPr>
            <w:r>
              <w:t>Per stimolare gli alunni alla comprensione, all’organizzazione e alla rielaborazione si farà uso strategie di lavoro diverse: lezione frontale e guidata, esposizione di contenuti, lavoro individuale di produzione scritta, lavoro in piccoli gruppi di livello o in gruppi eterogenei, esame di documenti, di quotidiani e di opere cinematografiche , esecuzione di mappe cognitive e scalette, cartelloni, lettura individuale ed espressiva, analisi tecnica, osservazione, ricerca, esame di documenti, al fine di portare gli alunni all’acquisizione di un metodo di lavoro scientifico e di studio autonomo.</w:t>
            </w:r>
          </w:p>
          <w:p w:rsidR="00E40160" w:rsidRDefault="00E40160" w:rsidP="00E40160">
            <w:pPr>
              <w:ind w:firstLine="709"/>
              <w:jc w:val="both"/>
            </w:pPr>
            <w:r>
              <w:t>Le attività didattiche saranno svolte mediante: libri di testo (in formato cartaceo e digitale), eserciziari, quotidiani, riviste, materiali audiovisivi, fotografie, cartine, software e cd rom.</w:t>
            </w:r>
          </w:p>
          <w:p w:rsidR="00E40160" w:rsidRDefault="00E40160" w:rsidP="00E40160">
            <w:pPr>
              <w:ind w:firstLine="709"/>
              <w:jc w:val="both"/>
            </w:pPr>
            <w:r>
              <w:t>Costanti  saranno le sollecitazioni, frequenti le discussioni guidate su argomenti di attualità o che scaturiranno da interessi immediati, continui i collegamenti tra le varie discipline al fine di ottenere nell’alunno una visione unitaria del sapere.</w:t>
            </w:r>
          </w:p>
          <w:p w:rsidR="00E40160" w:rsidRDefault="00E40160" w:rsidP="00E40160"/>
          <w:p w:rsidR="00E40160" w:rsidRDefault="00E40160" w:rsidP="00E40160">
            <w:pPr>
              <w:jc w:val="both"/>
            </w:pPr>
          </w:p>
        </w:tc>
      </w:tr>
      <w:tr w:rsidR="00E40160" w:rsidTr="00E40160">
        <w:trPr>
          <w:trHeight w:val="218"/>
        </w:trPr>
        <w:tc>
          <w:tcPr>
            <w:tcW w:w="10447" w:type="dxa"/>
            <w:gridSpan w:val="4"/>
          </w:tcPr>
          <w:p w:rsidR="00E40160" w:rsidRDefault="00E40160" w:rsidP="00E40160">
            <w:pPr>
              <w:keepNext/>
              <w:ind w:left="360"/>
              <w:jc w:val="center"/>
              <w:rPr>
                <w:b/>
                <w:i/>
                <w:color w:val="4F81BD"/>
                <w:sz w:val="28"/>
                <w:szCs w:val="28"/>
              </w:rPr>
            </w:pPr>
            <w:r>
              <w:rPr>
                <w:i/>
                <w:color w:val="4F81BD"/>
                <w:sz w:val="28"/>
                <w:szCs w:val="28"/>
              </w:rPr>
              <w:t>INTERVENTI INDIVIDUALIZZATI</w:t>
            </w:r>
          </w:p>
        </w:tc>
      </w:tr>
      <w:tr w:rsidR="00E40160" w:rsidTr="00E40160">
        <w:trPr>
          <w:trHeight w:val="217"/>
        </w:trPr>
        <w:tc>
          <w:tcPr>
            <w:tcW w:w="5209" w:type="dxa"/>
            <w:gridSpan w:val="2"/>
          </w:tcPr>
          <w:p w:rsidR="00E40160" w:rsidRDefault="00E40160" w:rsidP="00E40160">
            <w:pPr>
              <w:keepNext/>
              <w:ind w:left="360"/>
              <w:jc w:val="center"/>
              <w:rPr>
                <w:b/>
                <w:i/>
                <w:color w:val="4F81BD"/>
              </w:rPr>
            </w:pPr>
            <w:r>
              <w:rPr>
                <w:b/>
                <w:i/>
                <w:color w:val="4F81BD"/>
              </w:rPr>
              <w:t>SOSTEGNO</w:t>
            </w:r>
          </w:p>
        </w:tc>
        <w:tc>
          <w:tcPr>
            <w:tcW w:w="5238" w:type="dxa"/>
            <w:gridSpan w:val="2"/>
          </w:tcPr>
          <w:p w:rsidR="00E40160" w:rsidRDefault="00E40160" w:rsidP="00E40160">
            <w:pPr>
              <w:keepNext/>
              <w:ind w:left="360"/>
              <w:jc w:val="center"/>
              <w:rPr>
                <w:b/>
                <w:i/>
                <w:color w:val="4F81BD"/>
              </w:rPr>
            </w:pPr>
            <w:r>
              <w:rPr>
                <w:b/>
                <w:i/>
                <w:color w:val="4F81BD"/>
              </w:rPr>
              <w:t>SVILUPPO</w:t>
            </w:r>
          </w:p>
        </w:tc>
      </w:tr>
      <w:tr w:rsidR="00E40160" w:rsidTr="00E40160">
        <w:trPr>
          <w:trHeight w:val="225"/>
        </w:trPr>
        <w:tc>
          <w:tcPr>
            <w:tcW w:w="4478" w:type="dxa"/>
          </w:tcPr>
          <w:p w:rsidR="00E40160" w:rsidRDefault="00E40160" w:rsidP="00E40160">
            <w:r>
              <w:t>Rinforzi positivi</w:t>
            </w:r>
          </w:p>
        </w:tc>
        <w:tc>
          <w:tcPr>
            <w:tcW w:w="731" w:type="dxa"/>
          </w:tcPr>
          <w:p w:rsidR="00E40160" w:rsidRDefault="00E40160" w:rsidP="00E40160">
            <w:pPr>
              <w:keepNext/>
              <w:ind w:left="360"/>
              <w:jc w:val="center"/>
              <w:rPr>
                <w:b/>
                <w:i/>
              </w:rPr>
            </w:pPr>
          </w:p>
        </w:tc>
        <w:tc>
          <w:tcPr>
            <w:tcW w:w="4425" w:type="dxa"/>
          </w:tcPr>
          <w:p w:rsidR="00E40160" w:rsidRDefault="00E40160" w:rsidP="00E40160">
            <w:r>
              <w:t>Rinforzi positivi</w:t>
            </w:r>
          </w:p>
        </w:tc>
        <w:tc>
          <w:tcPr>
            <w:tcW w:w="813" w:type="dxa"/>
          </w:tcPr>
          <w:p w:rsidR="00E40160" w:rsidRDefault="00E40160" w:rsidP="00E40160">
            <w:pPr>
              <w:keepNext/>
              <w:ind w:left="360"/>
              <w:jc w:val="center"/>
              <w:rPr>
                <w:b/>
                <w:i/>
                <w:sz w:val="18"/>
                <w:szCs w:val="18"/>
              </w:rPr>
            </w:pPr>
          </w:p>
        </w:tc>
      </w:tr>
      <w:tr w:rsidR="00E40160" w:rsidTr="00E40160">
        <w:trPr>
          <w:trHeight w:val="225"/>
        </w:trPr>
        <w:tc>
          <w:tcPr>
            <w:tcW w:w="4478" w:type="dxa"/>
          </w:tcPr>
          <w:p w:rsidR="00E40160" w:rsidRDefault="00E40160" w:rsidP="00E40160">
            <w:r>
              <w:t>Affidamento di compiti e di responsabilità</w:t>
            </w:r>
          </w:p>
        </w:tc>
        <w:tc>
          <w:tcPr>
            <w:tcW w:w="731" w:type="dxa"/>
          </w:tcPr>
          <w:p w:rsidR="00E40160" w:rsidRDefault="00E40160" w:rsidP="00E40160">
            <w:pPr>
              <w:keepNext/>
              <w:ind w:left="360"/>
              <w:jc w:val="center"/>
              <w:rPr>
                <w:b/>
                <w:i/>
              </w:rPr>
            </w:pPr>
          </w:p>
        </w:tc>
        <w:tc>
          <w:tcPr>
            <w:tcW w:w="4425" w:type="dxa"/>
          </w:tcPr>
          <w:p w:rsidR="00E40160" w:rsidRDefault="00E40160" w:rsidP="00E40160">
            <w:r>
              <w:t>Affidamento di compiti e di responsabilità</w:t>
            </w:r>
          </w:p>
        </w:tc>
        <w:tc>
          <w:tcPr>
            <w:tcW w:w="813" w:type="dxa"/>
          </w:tcPr>
          <w:p w:rsidR="00E40160" w:rsidRDefault="00E40160" w:rsidP="00E40160">
            <w:pPr>
              <w:keepNext/>
              <w:ind w:left="360"/>
              <w:jc w:val="center"/>
              <w:rPr>
                <w:b/>
                <w:i/>
                <w:sz w:val="18"/>
                <w:szCs w:val="18"/>
              </w:rPr>
            </w:pPr>
          </w:p>
        </w:tc>
      </w:tr>
      <w:tr w:rsidR="00E40160" w:rsidTr="00E40160">
        <w:trPr>
          <w:trHeight w:val="225"/>
        </w:trPr>
        <w:tc>
          <w:tcPr>
            <w:tcW w:w="4478" w:type="dxa"/>
          </w:tcPr>
          <w:p w:rsidR="00E40160" w:rsidRDefault="00E40160" w:rsidP="00E40160">
            <w:r>
              <w:t>Discussioni guidate e/o gestite</w:t>
            </w:r>
          </w:p>
        </w:tc>
        <w:tc>
          <w:tcPr>
            <w:tcW w:w="731" w:type="dxa"/>
          </w:tcPr>
          <w:p w:rsidR="00E40160" w:rsidRDefault="00E40160" w:rsidP="00E40160">
            <w:pPr>
              <w:keepNext/>
              <w:ind w:left="360"/>
              <w:jc w:val="center"/>
              <w:rPr>
                <w:b/>
                <w:i/>
              </w:rPr>
            </w:pPr>
          </w:p>
        </w:tc>
        <w:tc>
          <w:tcPr>
            <w:tcW w:w="4425" w:type="dxa"/>
          </w:tcPr>
          <w:p w:rsidR="00E40160" w:rsidRDefault="00E40160" w:rsidP="00E40160">
            <w:r>
              <w:t>Discussioni guidate e/o gestite</w:t>
            </w:r>
          </w:p>
        </w:tc>
        <w:tc>
          <w:tcPr>
            <w:tcW w:w="813" w:type="dxa"/>
          </w:tcPr>
          <w:p w:rsidR="00E40160" w:rsidRDefault="00E40160" w:rsidP="00E40160">
            <w:pPr>
              <w:keepNext/>
              <w:ind w:left="360"/>
              <w:jc w:val="center"/>
              <w:rPr>
                <w:b/>
                <w:i/>
                <w:sz w:val="18"/>
                <w:szCs w:val="18"/>
              </w:rPr>
            </w:pPr>
          </w:p>
        </w:tc>
      </w:tr>
      <w:tr w:rsidR="00E40160" w:rsidTr="00E40160">
        <w:trPr>
          <w:trHeight w:val="225"/>
        </w:trPr>
        <w:tc>
          <w:tcPr>
            <w:tcW w:w="4478" w:type="dxa"/>
          </w:tcPr>
          <w:p w:rsidR="00E40160" w:rsidRDefault="00E40160" w:rsidP="00E40160">
            <w:r>
              <w:t>Ascolto attivo</w:t>
            </w:r>
          </w:p>
        </w:tc>
        <w:tc>
          <w:tcPr>
            <w:tcW w:w="731" w:type="dxa"/>
          </w:tcPr>
          <w:p w:rsidR="00E40160" w:rsidRDefault="00E40160" w:rsidP="00E40160">
            <w:pPr>
              <w:keepNext/>
              <w:ind w:left="360"/>
              <w:jc w:val="center"/>
              <w:rPr>
                <w:b/>
                <w:i/>
              </w:rPr>
            </w:pPr>
          </w:p>
        </w:tc>
        <w:tc>
          <w:tcPr>
            <w:tcW w:w="4425" w:type="dxa"/>
          </w:tcPr>
          <w:p w:rsidR="00E40160" w:rsidRDefault="00E40160" w:rsidP="00E40160">
            <w:r>
              <w:t>Ascolto attivo</w:t>
            </w:r>
          </w:p>
        </w:tc>
        <w:tc>
          <w:tcPr>
            <w:tcW w:w="813" w:type="dxa"/>
          </w:tcPr>
          <w:p w:rsidR="00E40160" w:rsidRDefault="00E40160" w:rsidP="00E40160">
            <w:pPr>
              <w:keepNext/>
              <w:ind w:left="360"/>
              <w:jc w:val="center"/>
              <w:rPr>
                <w:b/>
                <w:i/>
                <w:sz w:val="18"/>
                <w:szCs w:val="18"/>
              </w:rPr>
            </w:pPr>
          </w:p>
        </w:tc>
      </w:tr>
      <w:tr w:rsidR="00E40160" w:rsidTr="00E40160">
        <w:trPr>
          <w:trHeight w:val="225"/>
        </w:trPr>
        <w:tc>
          <w:tcPr>
            <w:tcW w:w="4478" w:type="dxa"/>
          </w:tcPr>
          <w:p w:rsidR="00E40160" w:rsidRDefault="00E40160" w:rsidP="00E40160">
            <w:r>
              <w:t>Circle time</w:t>
            </w:r>
          </w:p>
        </w:tc>
        <w:tc>
          <w:tcPr>
            <w:tcW w:w="731" w:type="dxa"/>
          </w:tcPr>
          <w:p w:rsidR="00E40160" w:rsidRDefault="00E40160" w:rsidP="00E40160">
            <w:pPr>
              <w:keepNext/>
              <w:ind w:left="360"/>
              <w:jc w:val="center"/>
              <w:rPr>
                <w:b/>
                <w:i/>
              </w:rPr>
            </w:pPr>
          </w:p>
        </w:tc>
        <w:tc>
          <w:tcPr>
            <w:tcW w:w="4425" w:type="dxa"/>
          </w:tcPr>
          <w:p w:rsidR="00E40160" w:rsidRDefault="00E40160" w:rsidP="00E40160">
            <w:r>
              <w:t>Circle time</w:t>
            </w:r>
          </w:p>
        </w:tc>
        <w:tc>
          <w:tcPr>
            <w:tcW w:w="813" w:type="dxa"/>
          </w:tcPr>
          <w:p w:rsidR="00E40160" w:rsidRDefault="00E40160" w:rsidP="00E40160">
            <w:pPr>
              <w:keepNext/>
              <w:ind w:left="360"/>
              <w:jc w:val="center"/>
              <w:rPr>
                <w:b/>
                <w:i/>
                <w:sz w:val="18"/>
                <w:szCs w:val="18"/>
              </w:rPr>
            </w:pPr>
          </w:p>
        </w:tc>
      </w:tr>
      <w:tr w:rsidR="00E40160" w:rsidTr="00E40160">
        <w:trPr>
          <w:trHeight w:val="225"/>
        </w:trPr>
        <w:tc>
          <w:tcPr>
            <w:tcW w:w="4478" w:type="dxa"/>
          </w:tcPr>
          <w:p w:rsidR="00E40160" w:rsidRDefault="00E40160" w:rsidP="00E40160">
            <w:r>
              <w:t>Attività integrative</w:t>
            </w:r>
          </w:p>
        </w:tc>
        <w:tc>
          <w:tcPr>
            <w:tcW w:w="731" w:type="dxa"/>
          </w:tcPr>
          <w:p w:rsidR="00E40160" w:rsidRDefault="00E40160" w:rsidP="00E40160">
            <w:pPr>
              <w:keepNext/>
              <w:ind w:left="360"/>
              <w:jc w:val="center"/>
              <w:rPr>
                <w:b/>
                <w:i/>
              </w:rPr>
            </w:pPr>
          </w:p>
        </w:tc>
        <w:tc>
          <w:tcPr>
            <w:tcW w:w="4425" w:type="dxa"/>
          </w:tcPr>
          <w:p w:rsidR="00E40160" w:rsidRDefault="00E40160" w:rsidP="00E40160">
            <w:r>
              <w:t>Attività integrative</w:t>
            </w:r>
          </w:p>
        </w:tc>
        <w:tc>
          <w:tcPr>
            <w:tcW w:w="813" w:type="dxa"/>
          </w:tcPr>
          <w:p w:rsidR="00E40160" w:rsidRDefault="00E40160" w:rsidP="00E40160">
            <w:pPr>
              <w:keepNext/>
              <w:ind w:left="360"/>
              <w:jc w:val="center"/>
              <w:rPr>
                <w:b/>
                <w:i/>
                <w:sz w:val="18"/>
                <w:szCs w:val="18"/>
              </w:rPr>
            </w:pPr>
          </w:p>
        </w:tc>
      </w:tr>
      <w:tr w:rsidR="00E40160" w:rsidTr="00E40160">
        <w:trPr>
          <w:trHeight w:val="225"/>
        </w:trPr>
        <w:tc>
          <w:tcPr>
            <w:tcW w:w="4478" w:type="dxa"/>
          </w:tcPr>
          <w:p w:rsidR="00E40160" w:rsidRDefault="00E40160" w:rsidP="00E40160">
            <w:r>
              <w:t>Scambio di esperienze</w:t>
            </w:r>
          </w:p>
        </w:tc>
        <w:tc>
          <w:tcPr>
            <w:tcW w:w="731" w:type="dxa"/>
          </w:tcPr>
          <w:p w:rsidR="00E40160" w:rsidRDefault="00E40160" w:rsidP="00E40160">
            <w:pPr>
              <w:keepNext/>
              <w:ind w:left="360"/>
              <w:jc w:val="center"/>
              <w:rPr>
                <w:b/>
                <w:i/>
              </w:rPr>
            </w:pPr>
          </w:p>
        </w:tc>
        <w:tc>
          <w:tcPr>
            <w:tcW w:w="4425" w:type="dxa"/>
          </w:tcPr>
          <w:p w:rsidR="00E40160" w:rsidRDefault="00E40160" w:rsidP="00E40160">
            <w:r>
              <w:t>Scambio di esperienze con classi diverse</w:t>
            </w:r>
          </w:p>
        </w:tc>
        <w:tc>
          <w:tcPr>
            <w:tcW w:w="813" w:type="dxa"/>
          </w:tcPr>
          <w:p w:rsidR="00E40160" w:rsidRDefault="00E40160" w:rsidP="00E40160">
            <w:pPr>
              <w:keepNext/>
              <w:ind w:left="360"/>
              <w:jc w:val="center"/>
              <w:rPr>
                <w:b/>
                <w:i/>
                <w:sz w:val="18"/>
                <w:szCs w:val="18"/>
              </w:rPr>
            </w:pPr>
          </w:p>
        </w:tc>
      </w:tr>
      <w:tr w:rsidR="00E40160" w:rsidTr="00E40160">
        <w:trPr>
          <w:trHeight w:val="225"/>
        </w:trPr>
        <w:tc>
          <w:tcPr>
            <w:tcW w:w="4478" w:type="dxa"/>
          </w:tcPr>
          <w:p w:rsidR="00E40160" w:rsidRDefault="00E40160" w:rsidP="00E40160">
            <w:r>
              <w:t>Lavori di gruppo strutturati funzionalmente</w:t>
            </w:r>
          </w:p>
        </w:tc>
        <w:tc>
          <w:tcPr>
            <w:tcW w:w="731" w:type="dxa"/>
          </w:tcPr>
          <w:p w:rsidR="00E40160" w:rsidRDefault="00E40160" w:rsidP="00E40160">
            <w:pPr>
              <w:keepNext/>
              <w:ind w:left="360"/>
              <w:jc w:val="center"/>
              <w:rPr>
                <w:b/>
                <w:i/>
              </w:rPr>
            </w:pPr>
          </w:p>
        </w:tc>
        <w:tc>
          <w:tcPr>
            <w:tcW w:w="4425" w:type="dxa"/>
          </w:tcPr>
          <w:p w:rsidR="00E40160" w:rsidRDefault="00E40160" w:rsidP="00E40160">
            <w:r>
              <w:t>Lavori di gruppo strutturati funzionalmente</w:t>
            </w:r>
          </w:p>
        </w:tc>
        <w:tc>
          <w:tcPr>
            <w:tcW w:w="813" w:type="dxa"/>
          </w:tcPr>
          <w:p w:rsidR="00E40160" w:rsidRDefault="00E40160" w:rsidP="00E40160">
            <w:pPr>
              <w:keepNext/>
              <w:ind w:left="360"/>
              <w:jc w:val="center"/>
              <w:rPr>
                <w:b/>
                <w:i/>
                <w:sz w:val="18"/>
                <w:szCs w:val="18"/>
              </w:rPr>
            </w:pPr>
          </w:p>
        </w:tc>
      </w:tr>
    </w:tbl>
    <w:p w:rsidR="00E40160" w:rsidRDefault="00E40160" w:rsidP="00E40160">
      <w:pPr>
        <w:jc w:val="center"/>
        <w:rPr>
          <w:b/>
          <w:i/>
          <w:color w:val="548DD4"/>
          <w:sz w:val="36"/>
          <w:szCs w:val="36"/>
        </w:rPr>
      </w:pPr>
    </w:p>
    <w:tbl>
      <w:tblPr>
        <w:tblW w:w="104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1"/>
        <w:gridCol w:w="374"/>
        <w:gridCol w:w="3017"/>
        <w:gridCol w:w="410"/>
        <w:gridCol w:w="2982"/>
        <w:gridCol w:w="543"/>
      </w:tblGrid>
      <w:tr w:rsidR="00E40160" w:rsidTr="00E40160">
        <w:trPr>
          <w:trHeight w:val="225"/>
        </w:trPr>
        <w:tc>
          <w:tcPr>
            <w:tcW w:w="10447" w:type="dxa"/>
            <w:gridSpan w:val="6"/>
          </w:tcPr>
          <w:p w:rsidR="00E40160" w:rsidRDefault="00E40160" w:rsidP="00E40160">
            <w:pPr>
              <w:keepNext/>
              <w:ind w:left="360"/>
              <w:jc w:val="center"/>
              <w:rPr>
                <w:b/>
              </w:rPr>
            </w:pPr>
          </w:p>
          <w:p w:rsidR="00E40160" w:rsidRDefault="00E40160" w:rsidP="00E40160">
            <w:pPr>
              <w:keepNext/>
              <w:ind w:left="360"/>
              <w:jc w:val="center"/>
              <w:rPr>
                <w:b/>
                <w:i/>
                <w:color w:val="4F81BD"/>
                <w:sz w:val="28"/>
                <w:szCs w:val="28"/>
              </w:rPr>
            </w:pPr>
            <w:r>
              <w:rPr>
                <w:i/>
                <w:color w:val="4F81BD"/>
                <w:sz w:val="28"/>
                <w:szCs w:val="28"/>
              </w:rPr>
              <w:t>AREA COGNITIVA</w:t>
            </w:r>
          </w:p>
          <w:p w:rsidR="00E40160" w:rsidRDefault="00E40160" w:rsidP="00E40160"/>
        </w:tc>
      </w:tr>
      <w:tr w:rsidR="00E40160" w:rsidTr="00E40160">
        <w:trPr>
          <w:trHeight w:val="225"/>
        </w:trPr>
        <w:tc>
          <w:tcPr>
            <w:tcW w:w="3495" w:type="dxa"/>
            <w:gridSpan w:val="2"/>
          </w:tcPr>
          <w:p w:rsidR="00E40160" w:rsidRDefault="00E40160" w:rsidP="00E40160">
            <w:pPr>
              <w:keepNext/>
              <w:ind w:left="360"/>
              <w:jc w:val="center"/>
              <w:rPr>
                <w:i/>
                <w:color w:val="4F81BD"/>
                <w:sz w:val="28"/>
                <w:szCs w:val="28"/>
              </w:rPr>
            </w:pPr>
          </w:p>
          <w:p w:rsidR="00E40160" w:rsidRDefault="00E40160" w:rsidP="00E40160">
            <w:pPr>
              <w:keepNext/>
              <w:ind w:left="360"/>
              <w:jc w:val="center"/>
              <w:rPr>
                <w:b/>
                <w:i/>
                <w:color w:val="4F81BD"/>
                <w:sz w:val="28"/>
                <w:szCs w:val="28"/>
              </w:rPr>
            </w:pPr>
            <w:r>
              <w:rPr>
                <w:i/>
                <w:color w:val="4F81BD"/>
                <w:sz w:val="28"/>
                <w:szCs w:val="28"/>
              </w:rPr>
              <w:t>RECUPERO</w:t>
            </w:r>
          </w:p>
          <w:p w:rsidR="00E40160" w:rsidRDefault="00E40160" w:rsidP="00E40160">
            <w:pPr>
              <w:rPr>
                <w:b/>
                <w:i/>
                <w:color w:val="4F81BD"/>
                <w:sz w:val="28"/>
                <w:szCs w:val="28"/>
              </w:rPr>
            </w:pPr>
          </w:p>
        </w:tc>
        <w:tc>
          <w:tcPr>
            <w:tcW w:w="3427" w:type="dxa"/>
            <w:gridSpan w:val="2"/>
          </w:tcPr>
          <w:p w:rsidR="00E40160" w:rsidRDefault="00E40160" w:rsidP="00E40160">
            <w:pPr>
              <w:keepNext/>
              <w:ind w:left="360"/>
              <w:jc w:val="center"/>
              <w:rPr>
                <w:i/>
                <w:color w:val="4F81BD"/>
                <w:sz w:val="28"/>
                <w:szCs w:val="28"/>
              </w:rPr>
            </w:pPr>
          </w:p>
          <w:p w:rsidR="00E40160" w:rsidRDefault="00E40160" w:rsidP="00E40160">
            <w:pPr>
              <w:keepNext/>
              <w:ind w:left="360"/>
              <w:jc w:val="center"/>
              <w:rPr>
                <w:b/>
                <w:i/>
                <w:color w:val="4F81BD"/>
                <w:sz w:val="28"/>
                <w:szCs w:val="28"/>
              </w:rPr>
            </w:pPr>
            <w:r>
              <w:rPr>
                <w:i/>
                <w:color w:val="4F81BD"/>
                <w:sz w:val="28"/>
                <w:szCs w:val="28"/>
              </w:rPr>
              <w:t>CONSOLIDAMENTO</w:t>
            </w:r>
          </w:p>
          <w:p w:rsidR="00E40160" w:rsidRDefault="00E40160" w:rsidP="00E40160">
            <w:pPr>
              <w:rPr>
                <w:b/>
                <w:i/>
                <w:color w:val="4F81BD"/>
                <w:sz w:val="28"/>
                <w:szCs w:val="28"/>
              </w:rPr>
            </w:pPr>
          </w:p>
        </w:tc>
        <w:tc>
          <w:tcPr>
            <w:tcW w:w="3525" w:type="dxa"/>
            <w:gridSpan w:val="2"/>
          </w:tcPr>
          <w:p w:rsidR="00E40160" w:rsidRDefault="00E40160" w:rsidP="00E40160">
            <w:pPr>
              <w:keepNext/>
              <w:ind w:left="360"/>
              <w:jc w:val="center"/>
              <w:rPr>
                <w:i/>
                <w:color w:val="4F81BD"/>
                <w:sz w:val="28"/>
                <w:szCs w:val="28"/>
              </w:rPr>
            </w:pPr>
          </w:p>
          <w:p w:rsidR="00E40160" w:rsidRDefault="00E40160" w:rsidP="00E40160">
            <w:pPr>
              <w:keepNext/>
              <w:ind w:left="360"/>
              <w:jc w:val="center"/>
              <w:rPr>
                <w:b/>
                <w:i/>
                <w:color w:val="4F81BD"/>
                <w:sz w:val="28"/>
                <w:szCs w:val="28"/>
              </w:rPr>
            </w:pPr>
            <w:r>
              <w:rPr>
                <w:i/>
                <w:color w:val="4F81BD"/>
                <w:sz w:val="28"/>
                <w:szCs w:val="28"/>
              </w:rPr>
              <w:t>POTENZIAMENTO</w:t>
            </w:r>
          </w:p>
        </w:tc>
      </w:tr>
      <w:tr w:rsidR="00E40160" w:rsidTr="00E40160">
        <w:trPr>
          <w:trHeight w:val="225"/>
        </w:trPr>
        <w:tc>
          <w:tcPr>
            <w:tcW w:w="3121" w:type="dxa"/>
          </w:tcPr>
          <w:p w:rsidR="00E40160" w:rsidRDefault="00E40160" w:rsidP="00E40160">
            <w:pPr>
              <w:jc w:val="center"/>
            </w:pPr>
            <w:r>
              <w:t>Lavori di gruppo e in coppia (con ruoli esecutivi)</w:t>
            </w:r>
          </w:p>
        </w:tc>
        <w:tc>
          <w:tcPr>
            <w:tcW w:w="374" w:type="dxa"/>
          </w:tcPr>
          <w:p w:rsidR="00E40160" w:rsidRDefault="00E40160" w:rsidP="00E40160">
            <w:pPr>
              <w:keepNext/>
              <w:ind w:left="360"/>
              <w:jc w:val="center"/>
              <w:rPr>
                <w:b/>
              </w:rPr>
            </w:pPr>
          </w:p>
        </w:tc>
        <w:tc>
          <w:tcPr>
            <w:tcW w:w="3017" w:type="dxa"/>
          </w:tcPr>
          <w:p w:rsidR="00E40160" w:rsidRDefault="00E40160" w:rsidP="00E40160">
            <w:pPr>
              <w:jc w:val="center"/>
            </w:pPr>
            <w:r>
              <w:t>Lavori di gruppo e in coppia(con ruolo esecutivo e/o di guida)</w:t>
            </w:r>
          </w:p>
        </w:tc>
        <w:tc>
          <w:tcPr>
            <w:tcW w:w="410" w:type="dxa"/>
          </w:tcPr>
          <w:p w:rsidR="00E40160" w:rsidRDefault="00E40160" w:rsidP="00E40160">
            <w:pPr>
              <w:keepNext/>
              <w:ind w:left="360"/>
              <w:jc w:val="center"/>
              <w:rPr>
                <w:b/>
              </w:rPr>
            </w:pPr>
          </w:p>
        </w:tc>
        <w:tc>
          <w:tcPr>
            <w:tcW w:w="2982" w:type="dxa"/>
          </w:tcPr>
          <w:p w:rsidR="00E40160" w:rsidRDefault="00E40160" w:rsidP="00E40160">
            <w:pPr>
              <w:jc w:val="center"/>
            </w:pPr>
            <w:r>
              <w:t>Lavori di gruppo e in coppia(con ruolo di guida)</w:t>
            </w:r>
          </w:p>
        </w:tc>
        <w:tc>
          <w:tcPr>
            <w:tcW w:w="543" w:type="dxa"/>
          </w:tcPr>
          <w:p w:rsidR="00E40160" w:rsidRDefault="00E40160" w:rsidP="00E40160">
            <w:pPr>
              <w:keepNext/>
              <w:ind w:left="360"/>
              <w:jc w:val="center"/>
              <w:rPr>
                <w:b/>
              </w:rPr>
            </w:pPr>
          </w:p>
        </w:tc>
      </w:tr>
      <w:tr w:rsidR="00E40160" w:rsidTr="00E40160">
        <w:trPr>
          <w:trHeight w:val="225"/>
        </w:trPr>
        <w:tc>
          <w:tcPr>
            <w:tcW w:w="3121" w:type="dxa"/>
          </w:tcPr>
          <w:p w:rsidR="00E40160" w:rsidRDefault="00E40160" w:rsidP="00E40160">
            <w:pPr>
              <w:jc w:val="center"/>
            </w:pPr>
            <w:r>
              <w:t>Esercitazioni graduate per difficoltà</w:t>
            </w:r>
          </w:p>
        </w:tc>
        <w:tc>
          <w:tcPr>
            <w:tcW w:w="374" w:type="dxa"/>
          </w:tcPr>
          <w:p w:rsidR="00E40160" w:rsidRDefault="00E40160" w:rsidP="00E40160">
            <w:pPr>
              <w:keepNext/>
              <w:ind w:left="360"/>
              <w:jc w:val="center"/>
              <w:rPr>
                <w:b/>
              </w:rPr>
            </w:pPr>
          </w:p>
        </w:tc>
        <w:tc>
          <w:tcPr>
            <w:tcW w:w="3017" w:type="dxa"/>
          </w:tcPr>
          <w:p w:rsidR="00E40160" w:rsidRDefault="00E40160" w:rsidP="00E40160">
            <w:pPr>
              <w:jc w:val="center"/>
            </w:pPr>
            <w:r>
              <w:t>Esercitazioni graduate per difficoltà</w:t>
            </w:r>
          </w:p>
        </w:tc>
        <w:tc>
          <w:tcPr>
            <w:tcW w:w="410" w:type="dxa"/>
          </w:tcPr>
          <w:p w:rsidR="00E40160" w:rsidRDefault="00E40160" w:rsidP="00E40160">
            <w:pPr>
              <w:keepNext/>
              <w:ind w:left="360"/>
              <w:jc w:val="center"/>
              <w:rPr>
                <w:b/>
              </w:rPr>
            </w:pPr>
          </w:p>
        </w:tc>
        <w:tc>
          <w:tcPr>
            <w:tcW w:w="2982" w:type="dxa"/>
          </w:tcPr>
          <w:p w:rsidR="00E40160" w:rsidRDefault="00E40160" w:rsidP="00E40160">
            <w:pPr>
              <w:jc w:val="center"/>
            </w:pPr>
            <w:r>
              <w:t>Attività di potenziamento</w:t>
            </w:r>
          </w:p>
        </w:tc>
        <w:tc>
          <w:tcPr>
            <w:tcW w:w="543" w:type="dxa"/>
          </w:tcPr>
          <w:p w:rsidR="00E40160" w:rsidRDefault="00E40160" w:rsidP="00E40160">
            <w:pPr>
              <w:keepNext/>
              <w:ind w:left="360"/>
              <w:jc w:val="center"/>
              <w:rPr>
                <w:b/>
              </w:rPr>
            </w:pPr>
          </w:p>
        </w:tc>
      </w:tr>
      <w:tr w:rsidR="00E40160" w:rsidTr="00E40160">
        <w:trPr>
          <w:trHeight w:val="225"/>
        </w:trPr>
        <w:tc>
          <w:tcPr>
            <w:tcW w:w="3121" w:type="dxa"/>
          </w:tcPr>
          <w:p w:rsidR="00E40160" w:rsidRDefault="00E40160" w:rsidP="00E40160">
            <w:pPr>
              <w:keepNext/>
              <w:ind w:left="360" w:hanging="360"/>
              <w:jc w:val="center"/>
            </w:pPr>
            <w:r>
              <w:t>Studio guidato</w:t>
            </w:r>
          </w:p>
        </w:tc>
        <w:tc>
          <w:tcPr>
            <w:tcW w:w="374" w:type="dxa"/>
          </w:tcPr>
          <w:p w:rsidR="00E40160" w:rsidRDefault="00E40160" w:rsidP="00E40160">
            <w:pPr>
              <w:keepNext/>
              <w:ind w:left="360"/>
              <w:jc w:val="center"/>
              <w:rPr>
                <w:b/>
              </w:rPr>
            </w:pPr>
          </w:p>
        </w:tc>
        <w:tc>
          <w:tcPr>
            <w:tcW w:w="3017" w:type="dxa"/>
          </w:tcPr>
          <w:p w:rsidR="00E40160" w:rsidRDefault="00E40160" w:rsidP="00E40160">
            <w:pPr>
              <w:jc w:val="center"/>
            </w:pPr>
            <w:r>
              <w:t>Studio autonomo, secondo le indicazioni dell'insegnante</w:t>
            </w:r>
          </w:p>
        </w:tc>
        <w:tc>
          <w:tcPr>
            <w:tcW w:w="410" w:type="dxa"/>
          </w:tcPr>
          <w:p w:rsidR="00E40160" w:rsidRDefault="00E40160" w:rsidP="00E40160">
            <w:pPr>
              <w:keepNext/>
              <w:ind w:left="360"/>
              <w:jc w:val="center"/>
              <w:rPr>
                <w:b/>
              </w:rPr>
            </w:pPr>
          </w:p>
        </w:tc>
        <w:tc>
          <w:tcPr>
            <w:tcW w:w="2982" w:type="dxa"/>
          </w:tcPr>
          <w:p w:rsidR="00E40160" w:rsidRDefault="00E40160" w:rsidP="00E40160">
            <w:pPr>
              <w:jc w:val="center"/>
            </w:pPr>
            <w:r>
              <w:t>Studio organizzato e gestito autonomamente</w:t>
            </w:r>
          </w:p>
        </w:tc>
        <w:tc>
          <w:tcPr>
            <w:tcW w:w="543" w:type="dxa"/>
          </w:tcPr>
          <w:p w:rsidR="00E40160" w:rsidRDefault="00E40160" w:rsidP="00E40160">
            <w:pPr>
              <w:keepNext/>
              <w:ind w:left="360"/>
              <w:jc w:val="center"/>
              <w:rPr>
                <w:b/>
              </w:rPr>
            </w:pPr>
          </w:p>
        </w:tc>
      </w:tr>
      <w:tr w:rsidR="00E40160" w:rsidTr="00E40160">
        <w:trPr>
          <w:trHeight w:val="225"/>
        </w:trPr>
        <w:tc>
          <w:tcPr>
            <w:tcW w:w="3121" w:type="dxa"/>
          </w:tcPr>
          <w:p w:rsidR="00E40160" w:rsidRDefault="00E40160" w:rsidP="00E40160">
            <w:pPr>
              <w:jc w:val="center"/>
            </w:pPr>
            <w:r>
              <w:t>Adeguamento dei tempi agli stili cognitivi e ai ritmi d'apprendimento degli alunni</w:t>
            </w:r>
          </w:p>
        </w:tc>
        <w:tc>
          <w:tcPr>
            <w:tcW w:w="374" w:type="dxa"/>
          </w:tcPr>
          <w:p w:rsidR="00E40160" w:rsidRDefault="00E40160" w:rsidP="00E40160">
            <w:pPr>
              <w:keepNext/>
              <w:ind w:left="360"/>
              <w:jc w:val="center"/>
              <w:rPr>
                <w:b/>
              </w:rPr>
            </w:pPr>
          </w:p>
        </w:tc>
        <w:tc>
          <w:tcPr>
            <w:tcW w:w="3017" w:type="dxa"/>
          </w:tcPr>
          <w:p w:rsidR="00E40160" w:rsidRDefault="00E40160" w:rsidP="00E40160">
            <w:pPr>
              <w:spacing w:line="276" w:lineRule="auto"/>
              <w:jc w:val="center"/>
            </w:pPr>
            <w:r>
              <w:t>Graduale intensificazione degli input culturali</w:t>
            </w:r>
          </w:p>
        </w:tc>
        <w:tc>
          <w:tcPr>
            <w:tcW w:w="410" w:type="dxa"/>
          </w:tcPr>
          <w:p w:rsidR="00E40160" w:rsidRDefault="00E40160" w:rsidP="00E40160">
            <w:pPr>
              <w:keepNext/>
              <w:ind w:left="360"/>
              <w:jc w:val="center"/>
              <w:rPr>
                <w:b/>
              </w:rPr>
            </w:pPr>
          </w:p>
        </w:tc>
        <w:tc>
          <w:tcPr>
            <w:tcW w:w="2982" w:type="dxa"/>
          </w:tcPr>
          <w:p w:rsidR="00E40160" w:rsidRDefault="00E40160" w:rsidP="00E40160">
            <w:pPr>
              <w:jc w:val="center"/>
            </w:pPr>
            <w:r>
              <w:t>Intensificazione degli input culturali</w:t>
            </w:r>
          </w:p>
        </w:tc>
        <w:tc>
          <w:tcPr>
            <w:tcW w:w="543" w:type="dxa"/>
          </w:tcPr>
          <w:p w:rsidR="00E40160" w:rsidRDefault="00E40160" w:rsidP="00E40160">
            <w:pPr>
              <w:keepNext/>
              <w:ind w:left="360"/>
              <w:jc w:val="center"/>
              <w:rPr>
                <w:b/>
              </w:rPr>
            </w:pPr>
          </w:p>
        </w:tc>
      </w:tr>
      <w:tr w:rsidR="00E40160" w:rsidTr="00E40160">
        <w:trPr>
          <w:trHeight w:val="225"/>
        </w:trPr>
        <w:tc>
          <w:tcPr>
            <w:tcW w:w="3121" w:type="dxa"/>
          </w:tcPr>
          <w:p w:rsidR="00E40160" w:rsidRDefault="00E40160" w:rsidP="00E40160">
            <w:pPr>
              <w:jc w:val="center"/>
            </w:pPr>
            <w:r>
              <w:t>Attività integrative extracurricolari (con l'utilizzo di linguaggi non verbali)</w:t>
            </w:r>
          </w:p>
        </w:tc>
        <w:tc>
          <w:tcPr>
            <w:tcW w:w="374" w:type="dxa"/>
          </w:tcPr>
          <w:p w:rsidR="00E40160" w:rsidRDefault="00E40160" w:rsidP="00E40160">
            <w:pPr>
              <w:keepNext/>
              <w:ind w:left="360"/>
              <w:jc w:val="center"/>
              <w:rPr>
                <w:b/>
              </w:rPr>
            </w:pPr>
          </w:p>
        </w:tc>
        <w:tc>
          <w:tcPr>
            <w:tcW w:w="3017" w:type="dxa"/>
          </w:tcPr>
          <w:p w:rsidR="00E40160" w:rsidRDefault="00E40160" w:rsidP="00E40160">
            <w:pPr>
              <w:jc w:val="center"/>
            </w:pPr>
            <w:r>
              <w:t>Attività integrative extracurricolari(con l'utilizzo di linguaggi non verbali e verbali)</w:t>
            </w:r>
          </w:p>
        </w:tc>
        <w:tc>
          <w:tcPr>
            <w:tcW w:w="410" w:type="dxa"/>
          </w:tcPr>
          <w:p w:rsidR="00E40160" w:rsidRDefault="00E40160" w:rsidP="00E40160">
            <w:pPr>
              <w:keepNext/>
              <w:ind w:left="360"/>
              <w:jc w:val="center"/>
              <w:rPr>
                <w:b/>
              </w:rPr>
            </w:pPr>
          </w:p>
        </w:tc>
        <w:tc>
          <w:tcPr>
            <w:tcW w:w="2982" w:type="dxa"/>
          </w:tcPr>
          <w:p w:rsidR="00E40160" w:rsidRDefault="00E40160" w:rsidP="00E40160">
            <w:pPr>
              <w:jc w:val="center"/>
            </w:pPr>
            <w:r>
              <w:t>Attività integrative extracurricolari(con l'utilizzo di linguaggi non verbali e verbali)</w:t>
            </w:r>
          </w:p>
        </w:tc>
        <w:tc>
          <w:tcPr>
            <w:tcW w:w="543" w:type="dxa"/>
          </w:tcPr>
          <w:p w:rsidR="00E40160" w:rsidRDefault="00E40160" w:rsidP="00E40160">
            <w:pPr>
              <w:keepNext/>
              <w:ind w:left="360"/>
              <w:jc w:val="center"/>
              <w:rPr>
                <w:b/>
              </w:rPr>
            </w:pPr>
          </w:p>
        </w:tc>
      </w:tr>
      <w:tr w:rsidR="00E40160" w:rsidTr="00E40160">
        <w:trPr>
          <w:trHeight w:val="225"/>
        </w:trPr>
        <w:tc>
          <w:tcPr>
            <w:tcW w:w="3121" w:type="dxa"/>
          </w:tcPr>
          <w:p w:rsidR="00E40160" w:rsidRDefault="00E40160" w:rsidP="00E40160">
            <w:pPr>
              <w:jc w:val="center"/>
            </w:pPr>
            <w:r>
              <w:t>Lavoro individuale con verifica e valutazione immediata</w:t>
            </w:r>
          </w:p>
        </w:tc>
        <w:tc>
          <w:tcPr>
            <w:tcW w:w="374" w:type="dxa"/>
          </w:tcPr>
          <w:p w:rsidR="00E40160" w:rsidRDefault="00E40160" w:rsidP="00E40160">
            <w:pPr>
              <w:keepNext/>
              <w:ind w:left="360"/>
              <w:jc w:val="center"/>
              <w:rPr>
                <w:b/>
              </w:rPr>
            </w:pPr>
          </w:p>
        </w:tc>
        <w:tc>
          <w:tcPr>
            <w:tcW w:w="3017" w:type="dxa"/>
          </w:tcPr>
          <w:p w:rsidR="00E40160" w:rsidRDefault="00E40160" w:rsidP="00E40160">
            <w:pPr>
              <w:jc w:val="center"/>
            </w:pPr>
            <w:r>
              <w:t>Lavoro individuale con verifica e valutazione immediata</w:t>
            </w:r>
          </w:p>
        </w:tc>
        <w:tc>
          <w:tcPr>
            <w:tcW w:w="410" w:type="dxa"/>
          </w:tcPr>
          <w:p w:rsidR="00E40160" w:rsidRDefault="00E40160" w:rsidP="00E40160">
            <w:pPr>
              <w:keepNext/>
              <w:ind w:left="360"/>
              <w:jc w:val="center"/>
              <w:rPr>
                <w:b/>
              </w:rPr>
            </w:pPr>
          </w:p>
        </w:tc>
        <w:tc>
          <w:tcPr>
            <w:tcW w:w="2982" w:type="dxa"/>
          </w:tcPr>
          <w:p w:rsidR="00E40160" w:rsidRDefault="00E40160" w:rsidP="00E40160">
            <w:pPr>
              <w:jc w:val="center"/>
            </w:pPr>
            <w:r>
              <w:t>Lavoro individuale con verifica e valutazione immediata</w:t>
            </w:r>
          </w:p>
        </w:tc>
        <w:tc>
          <w:tcPr>
            <w:tcW w:w="543" w:type="dxa"/>
          </w:tcPr>
          <w:p w:rsidR="00E40160" w:rsidRDefault="00E40160" w:rsidP="00E40160">
            <w:pPr>
              <w:keepNext/>
              <w:ind w:left="360"/>
              <w:jc w:val="center"/>
              <w:rPr>
                <w:b/>
              </w:rPr>
            </w:pPr>
          </w:p>
        </w:tc>
      </w:tr>
      <w:tr w:rsidR="00E40160" w:rsidTr="00E40160">
        <w:trPr>
          <w:trHeight w:val="225"/>
        </w:trPr>
        <w:tc>
          <w:tcPr>
            <w:tcW w:w="3121" w:type="dxa"/>
          </w:tcPr>
          <w:p w:rsidR="00E40160" w:rsidRDefault="00E40160" w:rsidP="00E40160">
            <w:pPr>
              <w:jc w:val="center"/>
            </w:pPr>
            <w:r>
              <w:t>Utilizzo di software didattici e cd rom</w:t>
            </w:r>
          </w:p>
        </w:tc>
        <w:tc>
          <w:tcPr>
            <w:tcW w:w="374" w:type="dxa"/>
          </w:tcPr>
          <w:p w:rsidR="00E40160" w:rsidRDefault="00E40160" w:rsidP="00E40160">
            <w:pPr>
              <w:keepNext/>
              <w:ind w:left="360"/>
              <w:jc w:val="center"/>
              <w:rPr>
                <w:b/>
              </w:rPr>
            </w:pPr>
          </w:p>
        </w:tc>
        <w:tc>
          <w:tcPr>
            <w:tcW w:w="3017" w:type="dxa"/>
          </w:tcPr>
          <w:p w:rsidR="00E40160" w:rsidRDefault="00E40160" w:rsidP="00E40160">
            <w:pPr>
              <w:jc w:val="center"/>
            </w:pPr>
            <w:r>
              <w:t>Utilizzo di software didattici e cd rom</w:t>
            </w:r>
          </w:p>
        </w:tc>
        <w:tc>
          <w:tcPr>
            <w:tcW w:w="410" w:type="dxa"/>
          </w:tcPr>
          <w:p w:rsidR="00E40160" w:rsidRDefault="00E40160" w:rsidP="00E40160">
            <w:pPr>
              <w:keepNext/>
              <w:ind w:left="360"/>
              <w:jc w:val="center"/>
              <w:rPr>
                <w:b/>
              </w:rPr>
            </w:pPr>
          </w:p>
        </w:tc>
        <w:tc>
          <w:tcPr>
            <w:tcW w:w="2982" w:type="dxa"/>
          </w:tcPr>
          <w:p w:rsidR="00E40160" w:rsidRDefault="00E40160" w:rsidP="00E40160">
            <w:pPr>
              <w:jc w:val="center"/>
            </w:pPr>
            <w:r>
              <w:t>Utilizzo di software didattici e cd rom</w:t>
            </w:r>
          </w:p>
        </w:tc>
        <w:tc>
          <w:tcPr>
            <w:tcW w:w="543" w:type="dxa"/>
          </w:tcPr>
          <w:p w:rsidR="00E40160" w:rsidRDefault="00E40160" w:rsidP="00E40160">
            <w:pPr>
              <w:keepNext/>
              <w:ind w:left="360"/>
              <w:jc w:val="center"/>
              <w:rPr>
                <w:b/>
              </w:rPr>
            </w:pPr>
          </w:p>
        </w:tc>
      </w:tr>
      <w:tr w:rsidR="00E40160" w:rsidTr="00E40160">
        <w:trPr>
          <w:trHeight w:val="225"/>
        </w:trPr>
        <w:tc>
          <w:tcPr>
            <w:tcW w:w="3121" w:type="dxa"/>
          </w:tcPr>
          <w:p w:rsidR="00E40160" w:rsidRDefault="00E40160" w:rsidP="00E40160">
            <w:r>
              <w:t>Esecuzione di cartelloni</w:t>
            </w:r>
          </w:p>
        </w:tc>
        <w:tc>
          <w:tcPr>
            <w:tcW w:w="374" w:type="dxa"/>
          </w:tcPr>
          <w:p w:rsidR="00E40160" w:rsidRDefault="00E40160" w:rsidP="00E40160">
            <w:pPr>
              <w:keepNext/>
              <w:ind w:left="360"/>
              <w:jc w:val="center"/>
              <w:rPr>
                <w:b/>
              </w:rPr>
            </w:pPr>
          </w:p>
        </w:tc>
        <w:tc>
          <w:tcPr>
            <w:tcW w:w="3017" w:type="dxa"/>
          </w:tcPr>
          <w:p w:rsidR="00E40160" w:rsidRDefault="00E40160" w:rsidP="00E40160">
            <w:r>
              <w:t>Realizzazione di cartelloni</w:t>
            </w:r>
          </w:p>
        </w:tc>
        <w:tc>
          <w:tcPr>
            <w:tcW w:w="410" w:type="dxa"/>
          </w:tcPr>
          <w:p w:rsidR="00E40160" w:rsidRDefault="00E40160" w:rsidP="00E40160">
            <w:pPr>
              <w:keepNext/>
              <w:ind w:left="360"/>
              <w:jc w:val="center"/>
              <w:rPr>
                <w:b/>
              </w:rPr>
            </w:pPr>
          </w:p>
        </w:tc>
        <w:tc>
          <w:tcPr>
            <w:tcW w:w="2982" w:type="dxa"/>
          </w:tcPr>
          <w:p w:rsidR="00E40160" w:rsidRDefault="00E40160" w:rsidP="00E40160">
            <w:r>
              <w:t>Progettazione di cartelloni,questionari, testi,ecc</w:t>
            </w:r>
          </w:p>
        </w:tc>
        <w:tc>
          <w:tcPr>
            <w:tcW w:w="543" w:type="dxa"/>
          </w:tcPr>
          <w:p w:rsidR="00E40160" w:rsidRDefault="00E40160" w:rsidP="00E40160">
            <w:pPr>
              <w:keepNext/>
              <w:ind w:left="360"/>
              <w:jc w:val="center"/>
              <w:rPr>
                <w:b/>
              </w:rPr>
            </w:pPr>
          </w:p>
        </w:tc>
      </w:tr>
    </w:tbl>
    <w:p w:rsidR="00E40160" w:rsidRDefault="00E40160" w:rsidP="00E40160">
      <w:pPr>
        <w:rPr>
          <w:b/>
          <w:i/>
          <w:color w:val="548DD4"/>
          <w:sz w:val="36"/>
          <w:szCs w:val="36"/>
        </w:rPr>
      </w:pPr>
    </w:p>
    <w:p w:rsidR="00E40160" w:rsidRDefault="00E40160" w:rsidP="00E40160">
      <w:pPr>
        <w:keepNext/>
        <w:keepLines/>
        <w:rPr>
          <w:rFonts w:ascii="Cambria" w:eastAsia="Cambria" w:hAnsi="Cambria" w:cs="Cambria"/>
          <w:i/>
          <w:smallCaps/>
        </w:rPr>
      </w:pPr>
      <w:r>
        <w:rPr>
          <w:i/>
          <w:color w:val="4F81BD"/>
          <w:sz w:val="36"/>
          <w:szCs w:val="36"/>
        </w:rPr>
        <w:t xml:space="preserve">VERIFICA E VALUTAZIONE </w:t>
      </w:r>
      <w:r>
        <w:rPr>
          <w:rFonts w:ascii="Cambria" w:eastAsia="Cambria" w:hAnsi="Cambria" w:cs="Cambria"/>
          <w:i/>
        </w:rPr>
        <w:t>funzione essenziale nel processo formativo</w:t>
      </w:r>
    </w:p>
    <w:p w:rsidR="00E40160" w:rsidRDefault="00E40160" w:rsidP="00E40160">
      <w:pPr>
        <w:rPr>
          <w:i/>
          <w:color w:val="4F81BD"/>
          <w:sz w:val="36"/>
          <w:szCs w:val="36"/>
        </w:rPr>
      </w:pPr>
    </w:p>
    <w:tbl>
      <w:tblPr>
        <w:tblW w:w="10437"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10437"/>
      </w:tblGrid>
      <w:tr w:rsidR="00E40160" w:rsidTr="00E40160">
        <w:tc>
          <w:tcPr>
            <w:tcW w:w="10437" w:type="dxa"/>
          </w:tcPr>
          <w:p w:rsidR="00E40160" w:rsidRDefault="00E40160" w:rsidP="00E40160">
            <w:pPr>
              <w:keepNext/>
              <w:keepLines/>
              <w:rPr>
                <w:rFonts w:ascii="Cambria" w:eastAsia="Cambria" w:hAnsi="Cambria" w:cs="Cambria"/>
              </w:rPr>
            </w:pPr>
          </w:p>
          <w:p w:rsidR="00E40160" w:rsidRDefault="00E40160" w:rsidP="00E40160">
            <w:pPr>
              <w:keepNext/>
              <w:keepLines/>
              <w:rPr>
                <w:rFonts w:ascii="Cambria" w:eastAsia="Cambria" w:hAnsi="Cambria" w:cs="Cambria"/>
                <w:smallCaps/>
              </w:rPr>
            </w:pPr>
            <w:r>
              <w:rPr>
                <w:rFonts w:ascii="Cambria" w:eastAsia="Cambria" w:hAnsi="Cambria" w:cs="Cambria"/>
                <w:b/>
                <w:smallCaps/>
                <w:color w:val="366091"/>
                <w:sz w:val="26"/>
                <w:szCs w:val="26"/>
              </w:rPr>
              <w:t xml:space="preserve">CONTROLLO </w:t>
            </w:r>
            <w:r>
              <w:rPr>
                <w:rFonts w:ascii="Cambria" w:eastAsia="Cambria" w:hAnsi="Cambria" w:cs="Cambria"/>
                <w:b/>
                <w:color w:val="366091"/>
                <w:sz w:val="26"/>
                <w:szCs w:val="26"/>
              </w:rPr>
              <w:t>DEGLI</w:t>
            </w:r>
            <w:r>
              <w:rPr>
                <w:rFonts w:ascii="Cambria" w:eastAsia="Cambria" w:hAnsi="Cambria" w:cs="Cambria"/>
                <w:b/>
                <w:smallCaps/>
                <w:color w:val="366091"/>
                <w:sz w:val="26"/>
                <w:szCs w:val="26"/>
              </w:rPr>
              <w:t xml:space="preserve"> APPRENDIMENTI </w:t>
            </w:r>
          </w:p>
          <w:p w:rsidR="00E40160" w:rsidRDefault="00E40160" w:rsidP="00E40160">
            <w:pPr>
              <w:widowControl/>
              <w:numPr>
                <w:ilvl w:val="0"/>
                <w:numId w:val="19"/>
              </w:numPr>
              <w:tabs>
                <w:tab w:val="left" w:pos="720"/>
              </w:tabs>
              <w:spacing w:line="220" w:lineRule="auto"/>
              <w:ind w:left="714" w:hanging="357"/>
            </w:pPr>
            <w:r>
              <w:t xml:space="preserve">Adeguata distribuzione delle prove nel corso dell’anno  </w:t>
            </w:r>
          </w:p>
          <w:p w:rsidR="00E40160" w:rsidRDefault="00E40160" w:rsidP="00E40160">
            <w:pPr>
              <w:widowControl/>
              <w:numPr>
                <w:ilvl w:val="0"/>
                <w:numId w:val="19"/>
              </w:numPr>
              <w:tabs>
                <w:tab w:val="left" w:pos="720"/>
              </w:tabs>
              <w:spacing w:line="220" w:lineRule="auto"/>
              <w:ind w:left="714" w:hanging="357"/>
            </w:pPr>
            <w:r>
              <w:t>Coerenza del livello delle prove con la relativa sezione di lavoro effettivamente svolta in classe</w:t>
            </w:r>
          </w:p>
          <w:p w:rsidR="00E40160" w:rsidRDefault="00E40160" w:rsidP="00E40160">
            <w:pPr>
              <w:tabs>
                <w:tab w:val="left" w:pos="720"/>
              </w:tabs>
              <w:spacing w:line="220" w:lineRule="auto"/>
              <w:ind w:left="714"/>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9"/>
              <w:gridCol w:w="2842"/>
            </w:tblGrid>
            <w:tr w:rsidR="00E40160" w:rsidTr="00E40160">
              <w:trPr>
                <w:trHeight w:val="270"/>
                <w:jc w:val="center"/>
              </w:trPr>
              <w:tc>
                <w:tcPr>
                  <w:tcW w:w="6789" w:type="dxa"/>
                  <w:shd w:val="clear" w:color="auto" w:fill="C6D9F1"/>
                </w:tcPr>
                <w:p w:rsidR="00E40160" w:rsidRDefault="00E40160" w:rsidP="00E40160">
                  <w:pPr>
                    <w:tabs>
                      <w:tab w:val="left" w:pos="720"/>
                      <w:tab w:val="center" w:pos="4819"/>
                      <w:tab w:val="right" w:pos="9638"/>
                    </w:tabs>
                    <w:jc w:val="center"/>
                  </w:pPr>
                  <w:r>
                    <w:t xml:space="preserve">PROVE </w:t>
                  </w:r>
                  <w:r>
                    <w:rPr>
                      <w:b/>
                      <w:sz w:val="20"/>
                      <w:szCs w:val="20"/>
                    </w:rPr>
                    <w:t>Per la verifica delle CONOSCENZE e ABILIT</w:t>
                  </w:r>
                  <w:r>
                    <w:rPr>
                      <w:b/>
                      <w:smallCaps/>
                      <w:sz w:val="20"/>
                      <w:szCs w:val="20"/>
                    </w:rPr>
                    <w:t>À</w:t>
                  </w:r>
                </w:p>
              </w:tc>
              <w:tc>
                <w:tcPr>
                  <w:tcW w:w="2842" w:type="dxa"/>
                  <w:shd w:val="clear" w:color="auto" w:fill="C6D9F1"/>
                </w:tcPr>
                <w:p w:rsidR="00E40160" w:rsidRDefault="00E40160" w:rsidP="00E40160">
                  <w:pPr>
                    <w:tabs>
                      <w:tab w:val="left" w:pos="720"/>
                      <w:tab w:val="center" w:pos="4819"/>
                      <w:tab w:val="right" w:pos="9638"/>
                    </w:tabs>
                    <w:jc w:val="center"/>
                    <w:rPr>
                      <w:sz w:val="20"/>
                      <w:szCs w:val="20"/>
                    </w:rPr>
                  </w:pPr>
                  <w:r>
                    <w:rPr>
                      <w:smallCaps/>
                      <w:sz w:val="20"/>
                      <w:szCs w:val="20"/>
                    </w:rPr>
                    <w:t>VALUTAZIONE</w:t>
                  </w:r>
                  <w:r>
                    <w:rPr>
                      <w:b/>
                      <w:smallCaps/>
                      <w:sz w:val="20"/>
                      <w:szCs w:val="20"/>
                    </w:rPr>
                    <w:t>: criteri</w:t>
                  </w:r>
                </w:p>
              </w:tc>
            </w:tr>
            <w:tr w:rsidR="00E40160" w:rsidTr="00E40160">
              <w:trPr>
                <w:trHeight w:val="2422"/>
                <w:jc w:val="center"/>
              </w:trPr>
              <w:tc>
                <w:tcPr>
                  <w:tcW w:w="6789" w:type="dxa"/>
                  <w:shd w:val="clear" w:color="auto" w:fill="C6D9F1"/>
                </w:tcPr>
                <w:p w:rsidR="00E40160" w:rsidRDefault="00E40160" w:rsidP="00E40160">
                  <w:pPr>
                    <w:jc w:val="both"/>
                  </w:pPr>
                  <w:r>
                    <w:t>Le prove di verifica, formative e sommative, durante le varie fasi di lavoro, avranno lo scopo di controllare costantemente i risultati raggiunti e confrontarli con quelli previsti .(Per la classe III: la scuola  certifica i livelli di apprendimento raggiunti da ciascun alunno).</w:t>
                  </w:r>
                </w:p>
                <w:p w:rsidR="00E40160" w:rsidRDefault="00E40160" w:rsidP="00E40160">
                  <w:pPr>
                    <w:tabs>
                      <w:tab w:val="left" w:pos="720"/>
                      <w:tab w:val="center" w:pos="4819"/>
                      <w:tab w:val="right" w:pos="9638"/>
                    </w:tabs>
                    <w:ind w:left="360"/>
                    <w:rPr>
                      <w:i/>
                    </w:rPr>
                  </w:pPr>
                </w:p>
                <w:p w:rsidR="00E40160" w:rsidRDefault="00E40160" w:rsidP="00E40160">
                  <w:pPr>
                    <w:tabs>
                      <w:tab w:val="left" w:pos="720"/>
                      <w:tab w:val="center" w:pos="4819"/>
                      <w:tab w:val="right" w:pos="9638"/>
                    </w:tabs>
                    <w:ind w:left="360"/>
                    <w:rPr>
                      <w:b/>
                    </w:rPr>
                  </w:pPr>
                  <w:r>
                    <w:rPr>
                      <w:b/>
                      <w:i/>
                    </w:rPr>
                    <w:t>Verifiche formative  e sommative</w:t>
                  </w:r>
                </w:p>
                <w:p w:rsidR="00E40160" w:rsidRDefault="00E40160" w:rsidP="00E40160">
                  <w:pPr>
                    <w:widowControl/>
                    <w:numPr>
                      <w:ilvl w:val="1"/>
                      <w:numId w:val="5"/>
                    </w:numPr>
                    <w:tabs>
                      <w:tab w:val="left" w:pos="355"/>
                    </w:tabs>
                    <w:ind w:hanging="1440"/>
                  </w:pPr>
                  <w:r>
                    <w:t>Interrogazione dialogica</w:t>
                  </w:r>
                </w:p>
                <w:p w:rsidR="00E40160" w:rsidRDefault="00E40160" w:rsidP="00E40160">
                  <w:pPr>
                    <w:widowControl/>
                    <w:numPr>
                      <w:ilvl w:val="1"/>
                      <w:numId w:val="5"/>
                    </w:numPr>
                    <w:tabs>
                      <w:tab w:val="left" w:pos="355"/>
                    </w:tabs>
                    <w:ind w:hanging="1440"/>
                  </w:pPr>
                  <w:r>
                    <w:t>Discussione guidata su argomenti di studio</w:t>
                  </w:r>
                </w:p>
                <w:p w:rsidR="00E40160" w:rsidRDefault="00E40160" w:rsidP="00E40160">
                  <w:pPr>
                    <w:widowControl/>
                    <w:numPr>
                      <w:ilvl w:val="0"/>
                      <w:numId w:val="5"/>
                    </w:numPr>
                    <w:tabs>
                      <w:tab w:val="left" w:pos="355"/>
                    </w:tabs>
                    <w:ind w:left="476" w:hanging="476"/>
                  </w:pPr>
                  <w:r>
                    <w:t>Relazioni orali su attività svolte</w:t>
                  </w:r>
                </w:p>
                <w:p w:rsidR="00E40160" w:rsidRDefault="00E40160" w:rsidP="00E40160">
                  <w:pPr>
                    <w:widowControl/>
                    <w:numPr>
                      <w:ilvl w:val="1"/>
                      <w:numId w:val="8"/>
                    </w:numPr>
                    <w:tabs>
                      <w:tab w:val="left" w:pos="355"/>
                    </w:tabs>
                    <w:ind w:left="296" w:hanging="296"/>
                  </w:pPr>
                  <w:r>
                    <w:t>Produzione e comprensione della lingua scritta</w:t>
                  </w:r>
                </w:p>
                <w:p w:rsidR="00E40160" w:rsidRDefault="00E40160" w:rsidP="00E40160">
                  <w:pPr>
                    <w:widowControl/>
                    <w:numPr>
                      <w:ilvl w:val="1"/>
                      <w:numId w:val="8"/>
                    </w:numPr>
                    <w:tabs>
                      <w:tab w:val="left" w:pos="355"/>
                    </w:tabs>
                    <w:ind w:left="296" w:hanging="296"/>
                  </w:pPr>
                  <w:r>
                    <w:t>Esercitazioni assegnate per casa o svolte in classe singolarmente</w:t>
                  </w:r>
                </w:p>
                <w:p w:rsidR="00E40160" w:rsidRDefault="00E40160" w:rsidP="00E40160">
                  <w:pPr>
                    <w:widowControl/>
                    <w:numPr>
                      <w:ilvl w:val="1"/>
                      <w:numId w:val="8"/>
                    </w:numPr>
                    <w:tabs>
                      <w:tab w:val="left" w:pos="355"/>
                    </w:tabs>
                    <w:ind w:left="296" w:hanging="296"/>
                  </w:pPr>
                  <w:r>
                    <w:t>Colloqui pluridisciplinari</w:t>
                  </w:r>
                </w:p>
                <w:p w:rsidR="00E40160" w:rsidRDefault="00E40160" w:rsidP="00E40160">
                  <w:pPr>
                    <w:widowControl/>
                    <w:numPr>
                      <w:ilvl w:val="0"/>
                      <w:numId w:val="3"/>
                    </w:numPr>
                    <w:tabs>
                      <w:tab w:val="left" w:pos="355"/>
                    </w:tabs>
                    <w:ind w:left="355"/>
                  </w:pPr>
                  <w:r>
                    <w:t>Prove oggettive strutturate o semi strutturate</w:t>
                  </w:r>
                </w:p>
                <w:p w:rsidR="00E40160" w:rsidRDefault="00E40160" w:rsidP="00E40160">
                  <w:pPr>
                    <w:widowControl/>
                    <w:numPr>
                      <w:ilvl w:val="0"/>
                      <w:numId w:val="3"/>
                    </w:numPr>
                    <w:tabs>
                      <w:tab w:val="left" w:pos="355"/>
                    </w:tabs>
                    <w:ind w:left="355"/>
                  </w:pPr>
                  <w:r>
                    <w:t xml:space="preserve">Questionari a risposta aperta e/o chiusa </w:t>
                  </w:r>
                </w:p>
                <w:p w:rsidR="00E40160" w:rsidRDefault="00E40160" w:rsidP="00E40160"/>
              </w:tc>
              <w:tc>
                <w:tcPr>
                  <w:tcW w:w="2842" w:type="dxa"/>
                  <w:shd w:val="clear" w:color="auto" w:fill="C6D9F1"/>
                </w:tcPr>
                <w:p w:rsidR="00E40160" w:rsidRDefault="00E40160" w:rsidP="00E40160">
                  <w:pPr>
                    <w:widowControl/>
                    <w:numPr>
                      <w:ilvl w:val="0"/>
                      <w:numId w:val="20"/>
                    </w:numPr>
                    <w:tabs>
                      <w:tab w:val="left" w:pos="361"/>
                      <w:tab w:val="center" w:pos="4819"/>
                      <w:tab w:val="right" w:pos="9638"/>
                    </w:tabs>
                    <w:ind w:left="361"/>
                  </w:pPr>
                  <w:r>
                    <w:t>Livello di partenza</w:t>
                  </w:r>
                </w:p>
                <w:p w:rsidR="00E40160" w:rsidRDefault="00E40160" w:rsidP="00E40160">
                  <w:pPr>
                    <w:widowControl/>
                    <w:numPr>
                      <w:ilvl w:val="0"/>
                      <w:numId w:val="20"/>
                    </w:numPr>
                    <w:tabs>
                      <w:tab w:val="left" w:pos="361"/>
                      <w:tab w:val="center" w:pos="4819"/>
                      <w:tab w:val="right" w:pos="9638"/>
                    </w:tabs>
                    <w:ind w:left="361"/>
                  </w:pPr>
                  <w:r>
                    <w:t>Evoluzione del processo di apprendimento</w:t>
                  </w:r>
                </w:p>
                <w:p w:rsidR="00E40160" w:rsidRDefault="00E40160" w:rsidP="00E40160">
                  <w:pPr>
                    <w:widowControl/>
                    <w:numPr>
                      <w:ilvl w:val="0"/>
                      <w:numId w:val="20"/>
                    </w:numPr>
                    <w:tabs>
                      <w:tab w:val="left" w:pos="361"/>
                      <w:tab w:val="center" w:pos="4819"/>
                      <w:tab w:val="right" w:pos="9638"/>
                    </w:tabs>
                    <w:ind w:left="361"/>
                  </w:pPr>
                  <w:r>
                    <w:t>Competenze raggiunte</w:t>
                  </w:r>
                </w:p>
                <w:p w:rsidR="00E40160" w:rsidRDefault="00E40160" w:rsidP="00E40160">
                  <w:pPr>
                    <w:widowControl/>
                    <w:numPr>
                      <w:ilvl w:val="0"/>
                      <w:numId w:val="20"/>
                    </w:numPr>
                    <w:tabs>
                      <w:tab w:val="left" w:pos="361"/>
                      <w:tab w:val="center" w:pos="4819"/>
                      <w:tab w:val="right" w:pos="9638"/>
                    </w:tabs>
                    <w:ind w:left="361"/>
                  </w:pPr>
                  <w:r>
                    <w:t>Livello di accettabilità</w:t>
                  </w:r>
                </w:p>
                <w:p w:rsidR="00E40160" w:rsidRDefault="00E40160" w:rsidP="00E40160">
                  <w:pPr>
                    <w:widowControl/>
                    <w:numPr>
                      <w:ilvl w:val="0"/>
                      <w:numId w:val="20"/>
                    </w:numPr>
                    <w:tabs>
                      <w:tab w:val="left" w:pos="361"/>
                      <w:tab w:val="center" w:pos="4819"/>
                      <w:tab w:val="right" w:pos="9638"/>
                    </w:tabs>
                    <w:ind w:left="361"/>
                  </w:pPr>
                  <w:r>
                    <w:t>Livello di eccellenza</w:t>
                  </w:r>
                </w:p>
                <w:p w:rsidR="00E40160" w:rsidRDefault="00E40160" w:rsidP="00E40160">
                  <w:pPr>
                    <w:widowControl/>
                    <w:numPr>
                      <w:ilvl w:val="0"/>
                      <w:numId w:val="20"/>
                    </w:numPr>
                    <w:tabs>
                      <w:tab w:val="left" w:pos="361"/>
                      <w:tab w:val="center" w:pos="4819"/>
                      <w:tab w:val="right" w:pos="9638"/>
                    </w:tabs>
                    <w:ind w:left="361"/>
                  </w:pPr>
                  <w:r>
                    <w:t>Metodo di lavoro</w:t>
                  </w:r>
                </w:p>
                <w:p w:rsidR="00E40160" w:rsidRDefault="00E40160" w:rsidP="00E40160">
                  <w:pPr>
                    <w:widowControl/>
                    <w:numPr>
                      <w:ilvl w:val="0"/>
                      <w:numId w:val="20"/>
                    </w:numPr>
                    <w:tabs>
                      <w:tab w:val="left" w:pos="361"/>
                      <w:tab w:val="center" w:pos="4819"/>
                      <w:tab w:val="right" w:pos="9638"/>
                    </w:tabs>
                    <w:ind w:left="361"/>
                  </w:pPr>
                  <w:r>
                    <w:t>Impegno</w:t>
                  </w:r>
                </w:p>
                <w:p w:rsidR="00E40160" w:rsidRDefault="00E40160" w:rsidP="00E40160">
                  <w:pPr>
                    <w:widowControl/>
                    <w:numPr>
                      <w:ilvl w:val="0"/>
                      <w:numId w:val="20"/>
                    </w:numPr>
                    <w:tabs>
                      <w:tab w:val="left" w:pos="361"/>
                      <w:tab w:val="center" w:pos="4819"/>
                      <w:tab w:val="right" w:pos="9638"/>
                    </w:tabs>
                    <w:ind w:left="361"/>
                  </w:pPr>
                  <w:r>
                    <w:t>Partecipazione</w:t>
                  </w:r>
                </w:p>
                <w:p w:rsidR="00E40160" w:rsidRDefault="00E40160" w:rsidP="00E40160">
                  <w:pPr>
                    <w:widowControl/>
                    <w:numPr>
                      <w:ilvl w:val="0"/>
                      <w:numId w:val="20"/>
                    </w:numPr>
                    <w:tabs>
                      <w:tab w:val="left" w:pos="361"/>
                      <w:tab w:val="center" w:pos="4819"/>
                      <w:tab w:val="right" w:pos="9638"/>
                    </w:tabs>
                    <w:ind w:left="361"/>
                  </w:pPr>
                  <w:r>
                    <w:t>Rielaborazione personale</w:t>
                  </w:r>
                </w:p>
                <w:p w:rsidR="00E40160" w:rsidRDefault="00E40160" w:rsidP="00E40160">
                  <w:pPr>
                    <w:tabs>
                      <w:tab w:val="left" w:pos="361"/>
                      <w:tab w:val="center" w:pos="4819"/>
                      <w:tab w:val="right" w:pos="9638"/>
                    </w:tabs>
                    <w:ind w:left="1"/>
                    <w:rPr>
                      <w:sz w:val="20"/>
                      <w:szCs w:val="20"/>
                    </w:rPr>
                  </w:pPr>
                </w:p>
              </w:tc>
            </w:tr>
          </w:tbl>
          <w:p w:rsidR="00E40160" w:rsidRDefault="00E40160" w:rsidP="00E40160">
            <w:pPr>
              <w:jc w:val="both"/>
            </w:pPr>
          </w:p>
          <w:p w:rsidR="00E40160" w:rsidRDefault="00E40160" w:rsidP="00E40160">
            <w:pPr>
              <w:jc w:val="both"/>
            </w:pPr>
            <w:r>
              <w:t xml:space="preserve">I risultati delle prove orali/scritte/pratiche, che consentiranno di misurare gli apprendimenti  e il livello di acquisizione del metodo di lavoro, saranno </w:t>
            </w:r>
            <w:r>
              <w:rPr>
                <w:b/>
              </w:rPr>
              <w:t xml:space="preserve">espressi in decimi </w:t>
            </w:r>
            <w:r>
              <w:t>tenendo conto delle griglie di valutazione allegate al documento di valutazione.</w:t>
            </w:r>
          </w:p>
          <w:p w:rsidR="00E40160" w:rsidRDefault="00E40160" w:rsidP="00E40160">
            <w:pPr>
              <w:jc w:val="both"/>
            </w:pPr>
            <w:r>
              <w:t>Nel voto quadrimestrale e finale si terrà anche in considerazione la suddetta griglia.</w:t>
            </w:r>
          </w:p>
          <w:p w:rsidR="00E40160" w:rsidRDefault="00E40160" w:rsidP="00E40160">
            <w:pPr>
              <w:jc w:val="both"/>
            </w:pPr>
            <w:r>
              <w:t xml:space="preserve">La valutazione finale non si configurerà come un semplice giudizio di merito attribuito  solo in base ai criteri oggettivi (i risultati ottenuti nelle varie prove di verifica) ma, nella misura in cui potranno risultare determinanti nel processo di maturazione e di crescita, si terrà conto dei possibili condizionamenti rilevati nel processo di apprendimento nonché della riduzione dello scarto tra la situazione iniziale e le attese educative stabilite dalla scuola, tenuto conto dell’imprescindibile acquisizione degli strumenti culturali di base, dei saperi essenziali, delle competenze. </w:t>
            </w:r>
          </w:p>
          <w:p w:rsidR="00E40160" w:rsidRDefault="00E40160" w:rsidP="00E40160">
            <w:pPr>
              <w:jc w:val="both"/>
            </w:pPr>
          </w:p>
        </w:tc>
      </w:tr>
    </w:tbl>
    <w:p w:rsidR="00E40160" w:rsidRDefault="00E40160" w:rsidP="00E40160">
      <w:pPr>
        <w:jc w:val="both"/>
      </w:pPr>
    </w:p>
    <w:p w:rsidR="00E40160" w:rsidRDefault="00E40160" w:rsidP="00E40160">
      <w:pPr>
        <w:rPr>
          <w:b/>
          <w:i/>
          <w:color w:val="4F81BD"/>
          <w:sz w:val="36"/>
          <w:szCs w:val="36"/>
        </w:rPr>
      </w:pPr>
    </w:p>
    <w:p w:rsidR="00E40160" w:rsidRDefault="00E40160" w:rsidP="00E40160">
      <w:pPr>
        <w:rPr>
          <w:b/>
          <w:i/>
          <w:color w:val="4F81BD"/>
          <w:sz w:val="36"/>
          <w:szCs w:val="36"/>
        </w:rPr>
      </w:pPr>
      <w:r>
        <w:rPr>
          <w:b/>
          <w:i/>
          <w:color w:val="4F81BD"/>
          <w:sz w:val="36"/>
          <w:szCs w:val="36"/>
        </w:rPr>
        <w:t>RAPPORTI SCUOLA FAMIGLIA</w:t>
      </w:r>
    </w:p>
    <w:p w:rsidR="00E40160" w:rsidRDefault="00E40160" w:rsidP="00E40160">
      <w:pPr>
        <w:rPr>
          <w:b/>
          <w:i/>
          <w:color w:val="548DD4"/>
          <w:sz w:val="36"/>
          <w:szCs w:val="36"/>
        </w:rPr>
      </w:pPr>
    </w:p>
    <w:p w:rsidR="00E40160" w:rsidRDefault="00E40160" w:rsidP="00E40160">
      <w:r>
        <w:t xml:space="preserve">La scuola assicura alle famiglie un’informazione trasparente e tempestiva sul processo di apprendimento e di maturazione dei singoli allievi. I principali strumenti e modalità di comunicazione sono i seguenti: </w:t>
      </w:r>
    </w:p>
    <w:p w:rsidR="00E40160" w:rsidRDefault="00E40160" w:rsidP="00E40160">
      <w:pPr>
        <w:widowControl/>
        <w:numPr>
          <w:ilvl w:val="0"/>
          <w:numId w:val="18"/>
        </w:numPr>
      </w:pPr>
      <w:r>
        <w:t>Assemblea dei genitori</w:t>
      </w:r>
    </w:p>
    <w:p w:rsidR="00E40160" w:rsidRDefault="00E40160" w:rsidP="00E40160">
      <w:pPr>
        <w:widowControl/>
        <w:numPr>
          <w:ilvl w:val="0"/>
          <w:numId w:val="17"/>
        </w:numPr>
      </w:pPr>
      <w:r>
        <w:t>Incontri quadrimestrali con tutti i docenti</w:t>
      </w:r>
    </w:p>
    <w:p w:rsidR="00E40160" w:rsidRDefault="00E40160" w:rsidP="00E40160">
      <w:pPr>
        <w:widowControl/>
        <w:numPr>
          <w:ilvl w:val="0"/>
          <w:numId w:val="17"/>
        </w:numPr>
      </w:pPr>
      <w:r>
        <w:t>Ricevimento famiglie in ore settimanali durante l’anno scolastico</w:t>
      </w:r>
    </w:p>
    <w:p w:rsidR="00E40160" w:rsidRDefault="00E40160" w:rsidP="00E40160">
      <w:pPr>
        <w:widowControl/>
        <w:numPr>
          <w:ilvl w:val="0"/>
          <w:numId w:val="17"/>
        </w:numPr>
      </w:pPr>
      <w:r>
        <w:t>Colloqui individuali a seconda delle esigenze</w:t>
      </w:r>
    </w:p>
    <w:p w:rsidR="00E40160" w:rsidRDefault="00E40160" w:rsidP="00E40160">
      <w:pPr>
        <w:widowControl/>
        <w:numPr>
          <w:ilvl w:val="0"/>
          <w:numId w:val="17"/>
        </w:numPr>
      </w:pPr>
      <w:r>
        <w:t>Annotazioni sul diario</w:t>
      </w:r>
    </w:p>
    <w:p w:rsidR="00E40160" w:rsidRDefault="00E40160" w:rsidP="00E40160">
      <w:pPr>
        <w:jc w:val="center"/>
      </w:pPr>
      <w:r>
        <w:t xml:space="preserve">I rapporti scuola-famiglia saranno sviluppati con armonia e costruttività  al fine di accrescere l’interesse, motivazione, </w:t>
      </w:r>
    </w:p>
    <w:p w:rsidR="00E40160" w:rsidRDefault="00E40160" w:rsidP="00E40160">
      <w:pPr>
        <w:rPr>
          <w:b/>
          <w:i/>
          <w:color w:val="548DD4"/>
          <w:sz w:val="36"/>
          <w:szCs w:val="36"/>
        </w:rPr>
      </w:pPr>
      <w:r>
        <w:t>la partecipazione e la collaborazione sia da parte degli alunni che dei genitori.</w:t>
      </w:r>
    </w:p>
    <w:p w:rsidR="00E40160" w:rsidRDefault="00E40160" w:rsidP="00E40160">
      <w:pPr>
        <w:jc w:val="center"/>
        <w:rPr>
          <w:b/>
          <w:i/>
          <w:color w:val="548DD4"/>
          <w:sz w:val="36"/>
          <w:szCs w:val="36"/>
        </w:rPr>
      </w:pPr>
    </w:p>
    <w:p w:rsidR="00E40160" w:rsidRDefault="00E40160" w:rsidP="00E40160">
      <w:pPr>
        <w:jc w:val="center"/>
        <w:rPr>
          <w:b/>
          <w:i/>
          <w:color w:val="548DD4"/>
          <w:sz w:val="36"/>
          <w:szCs w:val="36"/>
        </w:rPr>
      </w:pPr>
    </w:p>
    <w:p w:rsidR="00E40160" w:rsidRDefault="00E40160" w:rsidP="00E40160">
      <w:pPr>
        <w:jc w:val="right"/>
        <w:rPr>
          <w:i/>
        </w:rPr>
      </w:pPr>
      <w:r>
        <w:t>Per il Consiglio di classe il Coordinatore</w:t>
      </w:r>
    </w:p>
    <w:p w:rsidR="00E40160" w:rsidRDefault="00E40160" w:rsidP="00E40160">
      <w:pPr>
        <w:tabs>
          <w:tab w:val="left" w:pos="567"/>
        </w:tabs>
        <w:spacing w:before="120"/>
        <w:jc w:val="center"/>
      </w:pPr>
      <w:r>
        <w:t xml:space="preserve">                                                                                                                             _____________________________</w:t>
      </w:r>
    </w:p>
    <w:p w:rsidR="00E40160" w:rsidRDefault="00E40160" w:rsidP="00E40160">
      <w:pPr>
        <w:tabs>
          <w:tab w:val="left" w:pos="567"/>
        </w:tabs>
        <w:spacing w:before="120"/>
        <w:rPr>
          <w:sz w:val="20"/>
          <w:szCs w:val="20"/>
        </w:rPr>
      </w:pPr>
    </w:p>
    <w:p w:rsidR="00E40160" w:rsidRDefault="00E40160" w:rsidP="00E40160">
      <w:pPr>
        <w:tabs>
          <w:tab w:val="left" w:pos="567"/>
        </w:tabs>
        <w:spacing w:before="120"/>
        <w:rPr>
          <w:sz w:val="20"/>
          <w:szCs w:val="20"/>
        </w:rPr>
        <w:sectPr w:rsidR="00E40160">
          <w:footerReference w:type="default" r:id="rId8"/>
          <w:pgSz w:w="11907" w:h="16840"/>
          <w:pgMar w:top="720" w:right="720" w:bottom="720" w:left="720" w:header="720" w:footer="907" w:gutter="0"/>
          <w:pgNumType w:start="1"/>
          <w:cols w:space="720"/>
        </w:sectPr>
      </w:pPr>
      <w:r>
        <w:t>Lampe</w:t>
      </w:r>
      <w:bookmarkStart w:id="0" w:name="_GoBack"/>
      <w:bookmarkEnd w:id="0"/>
      <w:r>
        <w:t>dusa, li</w:t>
      </w:r>
      <w:r w:rsidR="00BD4135">
        <w:rPr>
          <w:sz w:val="20"/>
          <w:szCs w:val="20"/>
        </w:rPr>
        <w:t xml:space="preserve"> ___________</w:t>
      </w:r>
    </w:p>
    <w:p w:rsidR="008964ED" w:rsidRDefault="008964ED" w:rsidP="00BD4135"/>
    <w:sectPr w:rsidR="008964ED">
      <w:pgSz w:w="11907" w:h="16840"/>
      <w:pgMar w:top="700" w:right="720" w:bottom="1180" w:left="920" w:header="720" w:footer="9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37B" w:rsidRDefault="0065237B">
      <w:r>
        <w:separator/>
      </w:r>
    </w:p>
  </w:endnote>
  <w:endnote w:type="continuationSeparator" w:id="0">
    <w:p w:rsidR="0065237B" w:rsidRDefault="0065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0C" w:rsidRDefault="00482C0C">
    <w:pPr>
      <w:widowControl/>
      <w:pBdr>
        <w:top w:val="nil"/>
        <w:left w:val="nil"/>
        <w:bottom w:val="nil"/>
        <w:right w:val="nil"/>
        <w:between w:val="nil"/>
      </w:pBdr>
      <w:tabs>
        <w:tab w:val="center" w:pos="4819"/>
        <w:tab w:val="right" w:pos="9638"/>
      </w:tabs>
      <w:rPr>
        <w:color w:val="000000"/>
        <w:sz w:val="24"/>
        <w:szCs w:val="24"/>
      </w:rPr>
    </w:pPr>
    <w:r>
      <w:rPr>
        <w:color w:val="000000"/>
        <w:sz w:val="16"/>
        <w:szCs w:val="16"/>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BD4135">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37B" w:rsidRDefault="0065237B">
      <w:r>
        <w:separator/>
      </w:r>
    </w:p>
  </w:footnote>
  <w:footnote w:type="continuationSeparator" w:id="0">
    <w:p w:rsidR="0065237B" w:rsidRDefault="006523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FAC"/>
    <w:multiLevelType w:val="multilevel"/>
    <w:tmpl w:val="F5985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57EC6"/>
    <w:multiLevelType w:val="multilevel"/>
    <w:tmpl w:val="802A3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1168E"/>
    <w:multiLevelType w:val="multilevel"/>
    <w:tmpl w:val="F2624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E5228B"/>
    <w:multiLevelType w:val="multilevel"/>
    <w:tmpl w:val="C0DC5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3333B7C"/>
    <w:multiLevelType w:val="multilevel"/>
    <w:tmpl w:val="87B48202"/>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39F7BE2"/>
    <w:multiLevelType w:val="multilevel"/>
    <w:tmpl w:val="A8A8C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A36DE3"/>
    <w:multiLevelType w:val="multilevel"/>
    <w:tmpl w:val="CA1E6E7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7FB7D86"/>
    <w:multiLevelType w:val="multilevel"/>
    <w:tmpl w:val="92FE9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706EBC"/>
    <w:multiLevelType w:val="multilevel"/>
    <w:tmpl w:val="F3E8C7FC"/>
    <w:lvl w:ilvl="0">
      <w:start w:val="1"/>
      <w:numFmt w:val="bullet"/>
      <w:pStyle w:val="Titolo7"/>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E55C0C"/>
    <w:multiLevelType w:val="multilevel"/>
    <w:tmpl w:val="F496B3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400F1F"/>
    <w:multiLevelType w:val="multilevel"/>
    <w:tmpl w:val="89284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4F2991"/>
    <w:multiLevelType w:val="multilevel"/>
    <w:tmpl w:val="CCA08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113CA2"/>
    <w:multiLevelType w:val="multilevel"/>
    <w:tmpl w:val="A3824A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8936984"/>
    <w:multiLevelType w:val="multilevel"/>
    <w:tmpl w:val="8EB8A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1F5CEE"/>
    <w:multiLevelType w:val="multilevel"/>
    <w:tmpl w:val="AE881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6707E0"/>
    <w:multiLevelType w:val="multilevel"/>
    <w:tmpl w:val="B4FCA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ED0DB3"/>
    <w:multiLevelType w:val="multilevel"/>
    <w:tmpl w:val="909C1C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2635DE4"/>
    <w:multiLevelType w:val="multilevel"/>
    <w:tmpl w:val="63E60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B11B22"/>
    <w:multiLevelType w:val="multilevel"/>
    <w:tmpl w:val="3F365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8B049C"/>
    <w:multiLevelType w:val="multilevel"/>
    <w:tmpl w:val="F5021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DE6042"/>
    <w:multiLevelType w:val="multilevel"/>
    <w:tmpl w:val="14E4C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DE227E"/>
    <w:multiLevelType w:val="multilevel"/>
    <w:tmpl w:val="F250B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55B49"/>
    <w:multiLevelType w:val="multilevel"/>
    <w:tmpl w:val="9F22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F3046F"/>
    <w:multiLevelType w:val="multilevel"/>
    <w:tmpl w:val="98347F86"/>
    <w:lvl w:ilvl="0">
      <w:start w:val="1"/>
      <w:numFmt w:val="bullet"/>
      <w:lvlText w:val="❖"/>
      <w:lvlJc w:val="left"/>
      <w:pPr>
        <w:ind w:left="502" w:hanging="360"/>
      </w:pPr>
      <w:rPr>
        <w:rFonts w:ascii="Noto Sans Symbols" w:eastAsia="Noto Sans Symbols" w:hAnsi="Noto Sans Symbols" w:cs="Noto Sans Symbols"/>
        <w:color w:val="0070C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4" w15:restartNumberingAfterBreak="0">
    <w:nsid w:val="6C204DE3"/>
    <w:multiLevelType w:val="multilevel"/>
    <w:tmpl w:val="6D222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CE13821"/>
    <w:multiLevelType w:val="multilevel"/>
    <w:tmpl w:val="FA820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DBD2B04"/>
    <w:multiLevelType w:val="multilevel"/>
    <w:tmpl w:val="E54C1292"/>
    <w:lvl w:ilvl="0">
      <w:start w:val="1"/>
      <w:numFmt w:val="bullet"/>
      <w:lvlText w:val="❖"/>
      <w:lvlJc w:val="left"/>
      <w:pPr>
        <w:ind w:left="739" w:hanging="359"/>
      </w:pPr>
      <w:rPr>
        <w:rFonts w:ascii="Noto Sans Symbols" w:eastAsia="Noto Sans Symbols" w:hAnsi="Noto Sans Symbols" w:cs="Noto Sans Symbols"/>
        <w:color w:val="000000"/>
      </w:rPr>
    </w:lvl>
    <w:lvl w:ilvl="1">
      <w:start w:val="1"/>
      <w:numFmt w:val="bullet"/>
      <w:lvlText w:val="o"/>
      <w:lvlJc w:val="left"/>
      <w:pPr>
        <w:ind w:left="1459" w:hanging="360"/>
      </w:pPr>
      <w:rPr>
        <w:rFonts w:ascii="Courier New" w:eastAsia="Courier New" w:hAnsi="Courier New" w:cs="Courier New"/>
      </w:rPr>
    </w:lvl>
    <w:lvl w:ilvl="2">
      <w:start w:val="1"/>
      <w:numFmt w:val="bullet"/>
      <w:lvlText w:val="▪"/>
      <w:lvlJc w:val="left"/>
      <w:pPr>
        <w:ind w:left="2179" w:hanging="360"/>
      </w:pPr>
      <w:rPr>
        <w:rFonts w:ascii="Noto Sans Symbols" w:eastAsia="Noto Sans Symbols" w:hAnsi="Noto Sans Symbols" w:cs="Noto Sans Symbols"/>
      </w:rPr>
    </w:lvl>
    <w:lvl w:ilvl="3">
      <w:start w:val="1"/>
      <w:numFmt w:val="bullet"/>
      <w:lvlText w:val="●"/>
      <w:lvlJc w:val="left"/>
      <w:pPr>
        <w:ind w:left="2899" w:hanging="360"/>
      </w:pPr>
      <w:rPr>
        <w:rFonts w:ascii="Noto Sans Symbols" w:eastAsia="Noto Sans Symbols" w:hAnsi="Noto Sans Symbols" w:cs="Noto Sans Symbols"/>
      </w:rPr>
    </w:lvl>
    <w:lvl w:ilvl="4">
      <w:start w:val="1"/>
      <w:numFmt w:val="bullet"/>
      <w:lvlText w:val="o"/>
      <w:lvlJc w:val="left"/>
      <w:pPr>
        <w:ind w:left="3619" w:hanging="360"/>
      </w:pPr>
      <w:rPr>
        <w:rFonts w:ascii="Courier New" w:eastAsia="Courier New" w:hAnsi="Courier New" w:cs="Courier New"/>
      </w:rPr>
    </w:lvl>
    <w:lvl w:ilvl="5">
      <w:start w:val="1"/>
      <w:numFmt w:val="bullet"/>
      <w:lvlText w:val="▪"/>
      <w:lvlJc w:val="left"/>
      <w:pPr>
        <w:ind w:left="4339" w:hanging="360"/>
      </w:pPr>
      <w:rPr>
        <w:rFonts w:ascii="Noto Sans Symbols" w:eastAsia="Noto Sans Symbols" w:hAnsi="Noto Sans Symbols" w:cs="Noto Sans Symbols"/>
      </w:rPr>
    </w:lvl>
    <w:lvl w:ilvl="6">
      <w:start w:val="1"/>
      <w:numFmt w:val="bullet"/>
      <w:lvlText w:val="●"/>
      <w:lvlJc w:val="left"/>
      <w:pPr>
        <w:ind w:left="5059" w:hanging="360"/>
      </w:pPr>
      <w:rPr>
        <w:rFonts w:ascii="Noto Sans Symbols" w:eastAsia="Noto Sans Symbols" w:hAnsi="Noto Sans Symbols" w:cs="Noto Sans Symbols"/>
      </w:rPr>
    </w:lvl>
    <w:lvl w:ilvl="7">
      <w:start w:val="1"/>
      <w:numFmt w:val="bullet"/>
      <w:lvlText w:val="o"/>
      <w:lvlJc w:val="left"/>
      <w:pPr>
        <w:ind w:left="5779" w:hanging="360"/>
      </w:pPr>
      <w:rPr>
        <w:rFonts w:ascii="Courier New" w:eastAsia="Courier New" w:hAnsi="Courier New" w:cs="Courier New"/>
      </w:rPr>
    </w:lvl>
    <w:lvl w:ilvl="8">
      <w:start w:val="1"/>
      <w:numFmt w:val="bullet"/>
      <w:lvlText w:val="▪"/>
      <w:lvlJc w:val="left"/>
      <w:pPr>
        <w:ind w:left="6499" w:hanging="360"/>
      </w:pPr>
      <w:rPr>
        <w:rFonts w:ascii="Noto Sans Symbols" w:eastAsia="Noto Sans Symbols" w:hAnsi="Noto Sans Symbols" w:cs="Noto Sans Symbols"/>
      </w:rPr>
    </w:lvl>
  </w:abstractNum>
  <w:abstractNum w:abstractNumId="27" w15:restartNumberingAfterBreak="0">
    <w:nsid w:val="76003DA2"/>
    <w:multiLevelType w:val="multilevel"/>
    <w:tmpl w:val="857C6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64737D"/>
    <w:multiLevelType w:val="multilevel"/>
    <w:tmpl w:val="9CCCE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C9F3D3F"/>
    <w:multiLevelType w:val="multilevel"/>
    <w:tmpl w:val="96082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C852FF"/>
    <w:multiLevelType w:val="multilevel"/>
    <w:tmpl w:val="B0E2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9"/>
  </w:num>
  <w:num w:numId="3">
    <w:abstractNumId w:val="24"/>
  </w:num>
  <w:num w:numId="4">
    <w:abstractNumId w:val="10"/>
  </w:num>
  <w:num w:numId="5">
    <w:abstractNumId w:val="16"/>
  </w:num>
  <w:num w:numId="6">
    <w:abstractNumId w:val="0"/>
  </w:num>
  <w:num w:numId="7">
    <w:abstractNumId w:val="5"/>
  </w:num>
  <w:num w:numId="8">
    <w:abstractNumId w:val="25"/>
  </w:num>
  <w:num w:numId="9">
    <w:abstractNumId w:val="22"/>
  </w:num>
  <w:num w:numId="10">
    <w:abstractNumId w:val="30"/>
  </w:num>
  <w:num w:numId="11">
    <w:abstractNumId w:val="15"/>
  </w:num>
  <w:num w:numId="12">
    <w:abstractNumId w:val="7"/>
  </w:num>
  <w:num w:numId="13">
    <w:abstractNumId w:val="18"/>
  </w:num>
  <w:num w:numId="14">
    <w:abstractNumId w:val="13"/>
  </w:num>
  <w:num w:numId="15">
    <w:abstractNumId w:val="14"/>
  </w:num>
  <w:num w:numId="16">
    <w:abstractNumId w:val="29"/>
  </w:num>
  <w:num w:numId="17">
    <w:abstractNumId w:val="12"/>
  </w:num>
  <w:num w:numId="18">
    <w:abstractNumId w:val="6"/>
  </w:num>
  <w:num w:numId="19">
    <w:abstractNumId w:val="3"/>
  </w:num>
  <w:num w:numId="20">
    <w:abstractNumId w:val="4"/>
  </w:num>
  <w:num w:numId="21">
    <w:abstractNumId w:val="2"/>
  </w:num>
  <w:num w:numId="22">
    <w:abstractNumId w:val="28"/>
  </w:num>
  <w:num w:numId="23">
    <w:abstractNumId w:val="1"/>
  </w:num>
  <w:num w:numId="24">
    <w:abstractNumId w:val="9"/>
  </w:num>
  <w:num w:numId="25">
    <w:abstractNumId w:val="26"/>
  </w:num>
  <w:num w:numId="26">
    <w:abstractNumId w:val="23"/>
  </w:num>
  <w:num w:numId="27">
    <w:abstractNumId w:val="20"/>
  </w:num>
  <w:num w:numId="28">
    <w:abstractNumId w:val="27"/>
  </w:num>
  <w:num w:numId="29">
    <w:abstractNumId w:val="11"/>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28"/>
    <w:rsid w:val="00114CC8"/>
    <w:rsid w:val="003B48F0"/>
    <w:rsid w:val="00482C0C"/>
    <w:rsid w:val="0065237B"/>
    <w:rsid w:val="008964ED"/>
    <w:rsid w:val="0091370D"/>
    <w:rsid w:val="00BA3777"/>
    <w:rsid w:val="00BD4135"/>
    <w:rsid w:val="00C77845"/>
    <w:rsid w:val="00E40160"/>
    <w:rsid w:val="00F60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DB01"/>
  <w15:chartTrackingRefBased/>
  <w15:docId w15:val="{4B880193-E061-4975-A9B0-8709B914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0160"/>
    <w:pPr>
      <w:widowControl w:val="0"/>
      <w:spacing w:after="0" w:line="240" w:lineRule="auto"/>
    </w:pPr>
    <w:rPr>
      <w:rFonts w:ascii="Times New Roman" w:eastAsia="Times New Roman" w:hAnsi="Times New Roman" w:cs="Times New Roman"/>
      <w:lang w:eastAsia="it-IT"/>
    </w:rPr>
  </w:style>
  <w:style w:type="paragraph" w:styleId="Titolo4">
    <w:name w:val="heading 4"/>
    <w:basedOn w:val="Normale"/>
    <w:next w:val="Normale"/>
    <w:link w:val="Titolo4Carattere"/>
    <w:uiPriority w:val="9"/>
    <w:unhideWhenUsed/>
    <w:qFormat/>
    <w:rsid w:val="00E40160"/>
    <w:pPr>
      <w:keepNext/>
      <w:keepLines/>
      <w:spacing w:before="240" w:after="40"/>
      <w:outlineLvl w:val="3"/>
    </w:pPr>
    <w:rPr>
      <w:b/>
      <w:sz w:val="24"/>
      <w:szCs w:val="24"/>
    </w:rPr>
  </w:style>
  <w:style w:type="paragraph" w:styleId="Titolo7">
    <w:name w:val="heading 7"/>
    <w:basedOn w:val="Normale"/>
    <w:next w:val="Normale"/>
    <w:link w:val="Titolo7Carattere"/>
    <w:unhideWhenUsed/>
    <w:qFormat/>
    <w:rsid w:val="00E40160"/>
    <w:pPr>
      <w:keepNext/>
      <w:widowControl/>
      <w:numPr>
        <w:numId w:val="1"/>
      </w:numPr>
      <w:outlineLvl w:val="6"/>
    </w:pPr>
    <w:rPr>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E40160"/>
    <w:rPr>
      <w:rFonts w:ascii="Times New Roman" w:eastAsia="Times New Roman" w:hAnsi="Times New Roman" w:cs="Times New Roman"/>
      <w:b/>
      <w:sz w:val="24"/>
      <w:szCs w:val="24"/>
      <w:lang w:eastAsia="it-IT"/>
    </w:rPr>
  </w:style>
  <w:style w:type="character" w:customStyle="1" w:styleId="Titolo7Carattere">
    <w:name w:val="Titolo 7 Carattere"/>
    <w:basedOn w:val="Carpredefinitoparagrafo"/>
    <w:link w:val="Titolo7"/>
    <w:rsid w:val="00E40160"/>
    <w:rPr>
      <w:rFonts w:ascii="Times New Roman" w:eastAsia="Times New Roman" w:hAnsi="Times New Roman" w:cs="Times New Roman"/>
      <w:b/>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79D8-2B1E-4225-A0D8-1B505A22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3700</Words>
  <Characters>21096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2024-11-08T18:17:00Z</dcterms:created>
  <dcterms:modified xsi:type="dcterms:W3CDTF">2024-11-21T18:18:00Z</dcterms:modified>
</cp:coreProperties>
</file>