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14" w:rsidRDefault="00467BDB">
      <w:pPr>
        <w:tabs>
          <w:tab w:val="left" w:pos="4703"/>
          <w:tab w:val="left" w:pos="8759"/>
        </w:tabs>
        <w:rPr>
          <w:sz w:val="20"/>
          <w:szCs w:val="20"/>
        </w:rPr>
      </w:pPr>
      <w:r>
        <w:rPr>
          <w:sz w:val="20"/>
          <w:szCs w:val="20"/>
        </w:rPr>
        <w:tab/>
      </w:r>
    </w:p>
    <w:p w:rsidR="00A8737F" w:rsidRPr="006C0F31" w:rsidRDefault="00A8737F" w:rsidP="006C0F31">
      <w:pPr>
        <w:jc w:val="right"/>
        <w:rPr>
          <w:rFonts w:ascii="Bookman Old Style" w:eastAsia="Bookman Old Style" w:hAnsi="Bookman Old Style" w:cs="Bookman Old Style"/>
          <w:b/>
        </w:rPr>
      </w:pPr>
    </w:p>
    <w:p w:rsidR="00A8737F" w:rsidRDefault="00A8737F">
      <w:pPr>
        <w:spacing w:before="1"/>
        <w:ind w:left="1214" w:right="70"/>
        <w:jc w:val="right"/>
        <w:rPr>
          <w:rFonts w:ascii="Bookman Old Style" w:eastAsia="Bookman Old Style" w:hAnsi="Bookman Old Style" w:cs="Bookman Old Style"/>
          <w:sz w:val="20"/>
          <w:szCs w:val="20"/>
        </w:rPr>
      </w:pPr>
    </w:p>
    <w:p w:rsidR="001E6F14" w:rsidRDefault="001E6F14">
      <w:pPr>
        <w:pBdr>
          <w:top w:val="nil"/>
          <w:left w:val="nil"/>
          <w:bottom w:val="nil"/>
          <w:right w:val="nil"/>
          <w:between w:val="nil"/>
        </w:pBdr>
        <w:rPr>
          <w:rFonts w:ascii="Bookman Old Style" w:eastAsia="Bookman Old Style" w:hAnsi="Bookman Old Style" w:cs="Bookman Old Style"/>
          <w:color w:val="000000"/>
          <w:sz w:val="18"/>
          <w:szCs w:val="18"/>
        </w:rPr>
      </w:pPr>
    </w:p>
    <w:p w:rsidR="001E6F14" w:rsidRDefault="001E6F14">
      <w:pPr>
        <w:pBdr>
          <w:top w:val="nil"/>
          <w:left w:val="nil"/>
          <w:bottom w:val="nil"/>
          <w:right w:val="nil"/>
          <w:between w:val="nil"/>
        </w:pBdr>
        <w:jc w:val="right"/>
        <w:rPr>
          <w:rFonts w:ascii="Bookman Old Style" w:eastAsia="Bookman Old Style" w:hAnsi="Bookman Old Style" w:cs="Bookman Old Style"/>
          <w:sz w:val="20"/>
          <w:szCs w:val="20"/>
        </w:rPr>
      </w:pPr>
    </w:p>
    <w:p w:rsidR="001E6F14" w:rsidRDefault="00467BDB">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PROGRAMMAZIONE DI CLASSE COORDINATA</w:t>
      </w:r>
    </w:p>
    <w:p w:rsidR="001E6F14" w:rsidRDefault="00B85EB4">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 xml:space="preserve">Anno Scolastico </w:t>
      </w:r>
    </w:p>
    <w:p w:rsidR="001E6F14" w:rsidRDefault="00467BDB">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CLASSE</w:t>
      </w:r>
    </w:p>
    <w:p w:rsidR="001E6F14" w:rsidRDefault="00467BDB">
      <w:pPr>
        <w:tabs>
          <w:tab w:val="left" w:pos="5670"/>
        </w:tabs>
        <w:spacing w:line="360" w:lineRule="auto"/>
        <w:jc w:val="center"/>
        <w:rPr>
          <w:rFonts w:ascii="Bookman Old Style" w:eastAsia="Bookman Old Style" w:hAnsi="Bookman Old Style" w:cs="Bookman Old Style"/>
          <w:b/>
          <w:color w:val="548DD4"/>
          <w:sz w:val="24"/>
          <w:szCs w:val="24"/>
        </w:rPr>
      </w:pPr>
      <w:r>
        <w:rPr>
          <w:rFonts w:ascii="Bookman Old Style" w:eastAsia="Bookman Old Style" w:hAnsi="Bookman Old Style" w:cs="Bookman Old Style"/>
          <w:b/>
          <w:color w:val="548DD4"/>
          <w:sz w:val="24"/>
          <w:szCs w:val="24"/>
        </w:rPr>
        <w:t xml:space="preserve">Scuola Secondaria di II grado – Indirizzo: </w:t>
      </w:r>
    </w:p>
    <w:p w:rsidR="001E6F14" w:rsidRDefault="001E6F14">
      <w:pPr>
        <w:tabs>
          <w:tab w:val="left" w:pos="5670"/>
        </w:tabs>
        <w:jc w:val="center"/>
        <w:rPr>
          <w:rFonts w:ascii="Bookman Old Style" w:eastAsia="Bookman Old Style" w:hAnsi="Bookman Old Style" w:cs="Bookman Old Style"/>
          <w:b/>
          <w:sz w:val="20"/>
          <w:szCs w:val="20"/>
        </w:rPr>
      </w:pPr>
    </w:p>
    <w:p w:rsidR="001E6F14" w:rsidRDefault="001E6F14">
      <w:pPr>
        <w:tabs>
          <w:tab w:val="left" w:pos="5670"/>
        </w:tabs>
        <w:jc w:val="center"/>
        <w:rPr>
          <w:rFonts w:ascii="Bookman Old Style" w:eastAsia="Bookman Old Style" w:hAnsi="Bookman Old Style" w:cs="Bookman Old Style"/>
          <w:b/>
          <w:sz w:val="20"/>
          <w:szCs w:val="20"/>
        </w:rPr>
      </w:pPr>
    </w:p>
    <w:tbl>
      <w:tblPr>
        <w:tblStyle w:val="a0"/>
        <w:tblW w:w="9746"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270"/>
        <w:gridCol w:w="4476"/>
      </w:tblGrid>
      <w:tr w:rsidR="001E6F14">
        <w:trPr>
          <w:trHeight w:val="201"/>
        </w:trPr>
        <w:tc>
          <w:tcPr>
            <w:tcW w:w="9746" w:type="dxa"/>
            <w:gridSpan w:val="2"/>
            <w:tcBorders>
              <w:top w:val="single" w:sz="8" w:space="0" w:color="4F81BD"/>
              <w:left w:val="single" w:sz="8" w:space="0" w:color="4F81BD"/>
              <w:bottom w:val="single" w:sz="18" w:space="0" w:color="4F81BD"/>
              <w:right w:val="single" w:sz="8" w:space="0" w:color="4F81BD"/>
            </w:tcBorders>
          </w:tcPr>
          <w:p w:rsidR="001E6F14" w:rsidRDefault="00467BDB">
            <w:pPr>
              <w:tabs>
                <w:tab w:val="left" w:pos="426"/>
              </w:tabs>
              <w:jc w:val="center"/>
              <w:rPr>
                <w:i/>
                <w:color w:val="4F81BD"/>
                <w:sz w:val="32"/>
                <w:szCs w:val="32"/>
              </w:rPr>
            </w:pPr>
            <w:r>
              <w:rPr>
                <w:b/>
                <w:i/>
                <w:color w:val="4F81BD"/>
                <w:sz w:val="32"/>
                <w:szCs w:val="32"/>
              </w:rPr>
              <w:t>COMPOSIZIONE DEL CONSIGLIO DI CLASSE</w:t>
            </w:r>
          </w:p>
        </w:tc>
      </w:tr>
      <w:tr w:rsidR="001E6F14">
        <w:trPr>
          <w:trHeight w:val="201"/>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tabs>
                <w:tab w:val="left" w:pos="426"/>
              </w:tabs>
              <w:jc w:val="center"/>
              <w:rPr>
                <w:i/>
                <w:color w:val="4F81BD"/>
                <w:sz w:val="32"/>
                <w:szCs w:val="32"/>
              </w:rPr>
            </w:pPr>
            <w:r>
              <w:rPr>
                <w:b/>
                <w:i/>
                <w:color w:val="4F81BD"/>
                <w:sz w:val="32"/>
                <w:szCs w:val="32"/>
              </w:rPr>
              <w:t>DOCENTI</w:t>
            </w: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tabs>
                <w:tab w:val="left" w:pos="426"/>
              </w:tabs>
              <w:jc w:val="center"/>
              <w:rPr>
                <w:b/>
                <w:i/>
                <w:color w:val="4F81BD"/>
                <w:sz w:val="32"/>
                <w:szCs w:val="32"/>
              </w:rPr>
            </w:pPr>
            <w:r>
              <w:rPr>
                <w:b/>
                <w:i/>
                <w:color w:val="4F81BD"/>
                <w:sz w:val="32"/>
                <w:szCs w:val="32"/>
              </w:rPr>
              <w:t>DISCIPLINE</w:t>
            </w:r>
          </w:p>
        </w:tc>
      </w:tr>
      <w:tr w:rsidR="001E6F14">
        <w:trPr>
          <w:trHeight w:val="214"/>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rsidP="00B85EB4">
            <w:pPr>
              <w:tabs>
                <w:tab w:val="left" w:pos="426"/>
              </w:tabs>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32"/>
                <w:szCs w:val="32"/>
              </w:rPr>
            </w:pPr>
          </w:p>
        </w:tc>
      </w:tr>
      <w:tr w:rsidR="001E6F14">
        <w:trPr>
          <w:trHeight w:val="214"/>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32"/>
                <w:szCs w:val="32"/>
              </w:rPr>
            </w:pPr>
          </w:p>
        </w:tc>
      </w:tr>
      <w:tr w:rsidR="001E6F14">
        <w:trPr>
          <w:trHeight w:val="214"/>
        </w:trPr>
        <w:tc>
          <w:tcPr>
            <w:tcW w:w="527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1E6F14">
            <w:pPr>
              <w:tabs>
                <w:tab w:val="left" w:pos="426"/>
              </w:tabs>
              <w:jc w:val="center"/>
              <w:rPr>
                <w:b/>
                <w:i/>
                <w:color w:val="4F81BD"/>
                <w:sz w:val="32"/>
                <w:szCs w:val="32"/>
              </w:rPr>
            </w:pPr>
          </w:p>
        </w:tc>
      </w:tr>
      <w:tr w:rsidR="001E6F14">
        <w:trPr>
          <w:trHeight w:val="226"/>
        </w:trPr>
        <w:tc>
          <w:tcPr>
            <w:tcW w:w="5270"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28"/>
                <w:szCs w:val="28"/>
              </w:rPr>
            </w:pPr>
          </w:p>
        </w:tc>
        <w:tc>
          <w:tcPr>
            <w:tcW w:w="4476" w:type="dxa"/>
            <w:tcBorders>
              <w:top w:val="single" w:sz="8" w:space="0" w:color="4F81BD"/>
              <w:left w:val="single" w:sz="8" w:space="0" w:color="4F81BD"/>
              <w:bottom w:val="single" w:sz="8" w:space="0" w:color="4F81BD"/>
              <w:right w:val="single" w:sz="8" w:space="0" w:color="4F81BD"/>
            </w:tcBorders>
          </w:tcPr>
          <w:p w:rsidR="001E6F14" w:rsidRDefault="001E6F14">
            <w:pPr>
              <w:tabs>
                <w:tab w:val="left" w:pos="426"/>
              </w:tabs>
              <w:jc w:val="center"/>
              <w:rPr>
                <w:b/>
                <w:i/>
                <w:color w:val="4F81BD"/>
                <w:sz w:val="32"/>
                <w:szCs w:val="32"/>
              </w:rPr>
            </w:pPr>
          </w:p>
        </w:tc>
      </w:tr>
    </w:tbl>
    <w:p w:rsidR="001E6F14" w:rsidRDefault="001E6F14">
      <w:pPr>
        <w:rPr>
          <w:rFonts w:ascii="Times" w:eastAsia="Times" w:hAnsi="Times" w:cs="Times"/>
          <w:b/>
          <w:sz w:val="28"/>
          <w:szCs w:val="28"/>
        </w:rPr>
      </w:pPr>
    </w:p>
    <w:p w:rsidR="001E6F14" w:rsidRDefault="00467BDB">
      <w:pPr>
        <w:rPr>
          <w:rFonts w:ascii="Times" w:eastAsia="Times" w:hAnsi="Times" w:cs="Times"/>
          <w:b/>
          <w:color w:val="548DD4"/>
          <w:sz w:val="28"/>
          <w:szCs w:val="28"/>
        </w:rPr>
      </w:pPr>
      <w:r>
        <w:rPr>
          <w:rFonts w:ascii="Times" w:eastAsia="Times" w:hAnsi="Times" w:cs="Times"/>
          <w:b/>
          <w:color w:val="548DD4"/>
          <w:sz w:val="28"/>
          <w:szCs w:val="28"/>
        </w:rPr>
        <w:t>Il Coordinatore di Classe                                                     Il Segretario di Classe</w:t>
      </w:r>
    </w:p>
    <w:p w:rsidR="001E6F14" w:rsidRDefault="001E6F14">
      <w:pPr>
        <w:rPr>
          <w:rFonts w:ascii="Times" w:eastAsia="Times" w:hAnsi="Times" w:cs="Times"/>
          <w:b/>
          <w:color w:val="548DD4"/>
        </w:rPr>
      </w:pPr>
    </w:p>
    <w:p w:rsidR="001E6F14" w:rsidRDefault="001E6F14"/>
    <w:p w:rsidR="001E6F14" w:rsidRDefault="001E6F14"/>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p w:rsidR="006C0F31" w:rsidRDefault="006C0F31">
      <w:bookmarkStart w:id="0" w:name="_GoBack"/>
      <w:bookmarkEnd w:id="0"/>
    </w:p>
    <w:p w:rsidR="006C0F31" w:rsidRDefault="006C0F31"/>
    <w:p w:rsidR="001E6F14" w:rsidRDefault="00467BDB">
      <w:pPr>
        <w:pStyle w:val="Titolo4"/>
        <w:ind w:left="2124" w:firstLine="707"/>
        <w:rPr>
          <w:rFonts w:ascii="Times" w:eastAsia="Times" w:hAnsi="Times" w:cs="Times"/>
          <w:color w:val="548DD4"/>
          <w:sz w:val="32"/>
          <w:szCs w:val="32"/>
        </w:rPr>
      </w:pPr>
      <w:r>
        <w:rPr>
          <w:rFonts w:ascii="Times" w:eastAsia="Times" w:hAnsi="Times" w:cs="Times"/>
          <w:color w:val="548DD4"/>
          <w:sz w:val="32"/>
          <w:szCs w:val="32"/>
        </w:rPr>
        <w:lastRenderedPageBreak/>
        <w:t>SITUAZIONE INIZIALE</w:t>
      </w:r>
    </w:p>
    <w:p w:rsidR="001E6F14" w:rsidRDefault="001E6F14"/>
    <w:p w:rsidR="001E6F14" w:rsidRDefault="00467BDB">
      <w:pPr>
        <w:tabs>
          <w:tab w:val="left" w:pos="6600"/>
        </w:tabs>
        <w:rPr>
          <w:i/>
        </w:rPr>
      </w:pPr>
      <w:r>
        <w:rPr>
          <w:i/>
        </w:rPr>
        <w:t xml:space="preserve">INSERIRE TESTO </w:t>
      </w:r>
      <w:r>
        <w:rPr>
          <w:i/>
        </w:rPr>
        <w:tab/>
      </w:r>
    </w:p>
    <w:p w:rsidR="001E6F14" w:rsidRDefault="00467BDB">
      <w:pPr>
        <w:rPr>
          <w:i/>
        </w:rPr>
      </w:pPr>
      <w:r>
        <w:rPr>
          <w:i/>
        </w:rPr>
        <w:t>Sviluppare i seguenti punti:</w:t>
      </w:r>
    </w:p>
    <w:p w:rsidR="001E6F14" w:rsidRDefault="00467BDB">
      <w:pPr>
        <w:rPr>
          <w:i/>
        </w:rPr>
      </w:pPr>
      <w:r>
        <w:rPr>
          <w:i/>
        </w:rPr>
        <w:t>- composizione e tipologia della classe</w:t>
      </w:r>
    </w:p>
    <w:p w:rsidR="001E6F14" w:rsidRDefault="00467BDB">
      <w:pPr>
        <w:rPr>
          <w:i/>
        </w:rPr>
      </w:pPr>
      <w:r>
        <w:rPr>
          <w:i/>
        </w:rPr>
        <w:t>- comportamento</w:t>
      </w:r>
    </w:p>
    <w:p w:rsidR="001E6F14" w:rsidRDefault="00467BDB">
      <w:pPr>
        <w:rPr>
          <w:i/>
        </w:rPr>
      </w:pPr>
      <w:r>
        <w:rPr>
          <w:i/>
        </w:rPr>
        <w:t>- impegno/interesse/partecipazione</w:t>
      </w:r>
    </w:p>
    <w:p w:rsidR="001E6F14" w:rsidRDefault="00467BDB">
      <w:pPr>
        <w:rPr>
          <w:i/>
        </w:rPr>
      </w:pPr>
      <w:r>
        <w:rPr>
          <w:i/>
        </w:rPr>
        <w:t xml:space="preserve">- frequenza scolastica </w:t>
      </w:r>
    </w:p>
    <w:p w:rsidR="00A8737F" w:rsidRDefault="00A8737F">
      <w:pPr>
        <w:rPr>
          <w:i/>
        </w:rPr>
      </w:pPr>
    </w:p>
    <w:p w:rsidR="00A8737F" w:rsidRDefault="00A8737F">
      <w:pPr>
        <w:rPr>
          <w:i/>
        </w:rPr>
      </w:pPr>
    </w:p>
    <w:p w:rsidR="00A8737F" w:rsidRDefault="00A8737F">
      <w:pPr>
        <w:rPr>
          <w:i/>
        </w:rPr>
      </w:pPr>
    </w:p>
    <w:p w:rsidR="00A8737F" w:rsidRDefault="00A8737F">
      <w:pPr>
        <w:rPr>
          <w:i/>
        </w:rPr>
      </w:pPr>
    </w:p>
    <w:p w:rsidR="001E6F14" w:rsidRDefault="001E6F14"/>
    <w:p w:rsidR="001E6F14" w:rsidRDefault="00467BDB">
      <w:pPr>
        <w:widowControl/>
        <w:pBdr>
          <w:top w:val="nil"/>
          <w:left w:val="nil"/>
          <w:bottom w:val="single" w:sz="4" w:space="4" w:color="4F81BD"/>
          <w:right w:val="nil"/>
          <w:between w:val="nil"/>
        </w:pBdr>
        <w:spacing w:before="200" w:after="280"/>
        <w:ind w:left="936" w:right="936"/>
        <w:jc w:val="center"/>
        <w:rPr>
          <w:rFonts w:ascii="Book Antiqua" w:eastAsia="Book Antiqua" w:hAnsi="Book Antiqua" w:cs="Book Antiqua"/>
          <w:b/>
          <w:i/>
          <w:color w:val="4F81BD"/>
          <w:sz w:val="36"/>
          <w:szCs w:val="36"/>
        </w:rPr>
      </w:pPr>
      <w:r>
        <w:rPr>
          <w:b/>
          <w:i/>
          <w:color w:val="4F81BD"/>
          <w:sz w:val="36"/>
          <w:szCs w:val="36"/>
        </w:rPr>
        <w:t>VALUTAZIONE DIDATTICA</w:t>
      </w:r>
    </w:p>
    <w:p w:rsidR="001E6F14" w:rsidRDefault="00467BDB">
      <w:pPr>
        <w:spacing w:after="200"/>
        <w:jc w:val="both"/>
      </w:pPr>
      <w:r>
        <w:t xml:space="preserve">A livello </w:t>
      </w:r>
      <w:r>
        <w:rPr>
          <w:b/>
          <w:color w:val="4F81BD"/>
        </w:rPr>
        <w:t>cognitivo</w:t>
      </w:r>
      <w:r>
        <w:t>, come situazione di partenza, la classe, dalle prove di verifica e dalle osservazioni sistematiche, risulta suddivisa nelle seguenti fasce di livello:</w:t>
      </w:r>
    </w:p>
    <w:tbl>
      <w:tblPr>
        <w:tblStyle w:val="a1"/>
        <w:tblW w:w="10017"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6123"/>
        <w:gridCol w:w="1454"/>
        <w:gridCol w:w="2440"/>
      </w:tblGrid>
      <w:tr w:rsidR="001E6F14">
        <w:tc>
          <w:tcPr>
            <w:tcW w:w="6123"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jc w:val="center"/>
              <w:rPr>
                <w:color w:val="000000"/>
              </w:rPr>
            </w:pPr>
            <w:proofErr w:type="gramStart"/>
            <w:r>
              <w:rPr>
                <w:color w:val="000000"/>
              </w:rPr>
              <w:t>I fascia</w:t>
            </w:r>
            <w:proofErr w:type="gramEnd"/>
            <w:r>
              <w:rPr>
                <w:color w:val="000000"/>
              </w:rPr>
              <w:t xml:space="preserve"> costituita da alunni che dimostrano di possedere ottime </w:t>
            </w:r>
          </w:p>
          <w:p w:rsidR="001E6F14" w:rsidRDefault="00467BDB">
            <w:pPr>
              <w:pBdr>
                <w:top w:val="nil"/>
                <w:left w:val="nil"/>
                <w:bottom w:val="nil"/>
                <w:right w:val="nil"/>
                <w:between w:val="nil"/>
              </w:pBdr>
              <w:jc w:val="center"/>
              <w:rPr>
                <w:color w:val="000000"/>
              </w:rPr>
            </w:pPr>
            <w:r>
              <w:rPr>
                <w:color w:val="000000"/>
              </w:rPr>
              <w:t>(9-10) conoscenze, sicure abilità e autonomia nel metodo di studio.</w:t>
            </w:r>
          </w:p>
        </w:tc>
        <w:tc>
          <w:tcPr>
            <w:tcW w:w="1454"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spacing w:after="120"/>
              <w:rPr>
                <w:b/>
                <w:color w:val="000000"/>
              </w:rPr>
            </w:pPr>
            <w:r>
              <w:rPr>
                <w:b/>
                <w:color w:val="000000"/>
              </w:rPr>
              <w:t>N° alunni</w:t>
            </w:r>
          </w:p>
          <w:p w:rsidR="001E6F14" w:rsidRDefault="001E6F14">
            <w:pPr>
              <w:pBdr>
                <w:top w:val="nil"/>
                <w:left w:val="nil"/>
                <w:bottom w:val="nil"/>
                <w:right w:val="nil"/>
                <w:between w:val="nil"/>
              </w:pBdr>
              <w:spacing w:after="120"/>
              <w:jc w:val="center"/>
              <w:rPr>
                <w:b/>
                <w:color w:val="FF0000"/>
              </w:rPr>
            </w:pPr>
          </w:p>
        </w:tc>
        <w:tc>
          <w:tcPr>
            <w:tcW w:w="2440"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spacing w:after="120"/>
              <w:jc w:val="center"/>
              <w:rPr>
                <w:color w:val="000000"/>
              </w:rPr>
            </w:pPr>
            <w:r>
              <w:rPr>
                <w:color w:val="000000"/>
              </w:rPr>
              <w:t>Si prevede un intervento di potenziamento</w:t>
            </w:r>
          </w:p>
        </w:tc>
      </w:tr>
      <w:tr w:rsidR="001E6F14">
        <w:tc>
          <w:tcPr>
            <w:tcW w:w="6123"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jc w:val="center"/>
              <w:rPr>
                <w:color w:val="000000"/>
              </w:rPr>
            </w:pPr>
            <w:r>
              <w:rPr>
                <w:color w:val="000000"/>
              </w:rPr>
              <w:t xml:space="preserve">II fascia costituita da alunni che dimostrano di possedere buone (8) conoscenze ed abilità </w:t>
            </w:r>
          </w:p>
        </w:tc>
        <w:tc>
          <w:tcPr>
            <w:tcW w:w="1454"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spacing w:after="120"/>
              <w:rPr>
                <w:b/>
                <w:color w:val="000000"/>
              </w:rPr>
            </w:pPr>
            <w:r>
              <w:rPr>
                <w:b/>
                <w:color w:val="000000"/>
              </w:rPr>
              <w:t>N° alunni</w:t>
            </w:r>
          </w:p>
        </w:tc>
        <w:tc>
          <w:tcPr>
            <w:tcW w:w="2440" w:type="dxa"/>
            <w:tcBorders>
              <w:top w:val="single" w:sz="8" w:space="0" w:color="4F81BD"/>
              <w:left w:val="single" w:sz="8" w:space="0" w:color="4F81BD"/>
              <w:bottom w:val="single" w:sz="18" w:space="0" w:color="4F81BD"/>
              <w:right w:val="single" w:sz="8" w:space="0" w:color="4F81BD"/>
            </w:tcBorders>
          </w:tcPr>
          <w:p w:rsidR="001E6F14" w:rsidRDefault="00467BDB">
            <w:pPr>
              <w:pBdr>
                <w:top w:val="nil"/>
                <w:left w:val="nil"/>
                <w:bottom w:val="nil"/>
                <w:right w:val="nil"/>
                <w:between w:val="nil"/>
              </w:pBdr>
              <w:spacing w:after="120"/>
              <w:jc w:val="center"/>
              <w:rPr>
                <w:color w:val="000000"/>
              </w:rPr>
            </w:pPr>
            <w:r>
              <w:rPr>
                <w:color w:val="000000"/>
              </w:rPr>
              <w:t>Si prevede un intervento di potenziamento</w:t>
            </w:r>
          </w:p>
        </w:tc>
      </w:tr>
      <w:tr w:rsidR="001E6F14">
        <w:trPr>
          <w:trHeight w:val="592"/>
        </w:trPr>
        <w:tc>
          <w:tcPr>
            <w:tcW w:w="6123"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jc w:val="center"/>
              <w:rPr>
                <w:color w:val="000000"/>
              </w:rPr>
            </w:pPr>
            <w:r>
              <w:rPr>
                <w:color w:val="000000"/>
              </w:rPr>
              <w:t xml:space="preserve">III fascia composta da alunni che dimostrano di possedere discrete (7) conoscenze ed abilità </w:t>
            </w:r>
          </w:p>
        </w:tc>
        <w:tc>
          <w:tcPr>
            <w:tcW w:w="1454"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spacing w:after="120"/>
              <w:rPr>
                <w:b/>
                <w:color w:val="000000"/>
              </w:rPr>
            </w:pPr>
            <w:r>
              <w:rPr>
                <w:b/>
                <w:color w:val="000000"/>
              </w:rPr>
              <w:t>N° alunni</w:t>
            </w:r>
          </w:p>
          <w:p w:rsidR="001E6F14" w:rsidRDefault="001E6F14">
            <w:pPr>
              <w:pBdr>
                <w:top w:val="nil"/>
                <w:left w:val="nil"/>
                <w:bottom w:val="nil"/>
                <w:right w:val="nil"/>
                <w:between w:val="nil"/>
              </w:pBdr>
              <w:spacing w:after="120"/>
              <w:jc w:val="center"/>
              <w:rPr>
                <w:color w:val="FF0000"/>
              </w:rPr>
            </w:pPr>
          </w:p>
        </w:tc>
        <w:tc>
          <w:tcPr>
            <w:tcW w:w="244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spacing w:after="120"/>
              <w:jc w:val="center"/>
              <w:rPr>
                <w:color w:val="000000"/>
              </w:rPr>
            </w:pPr>
            <w:r>
              <w:rPr>
                <w:color w:val="000000"/>
              </w:rPr>
              <w:t>Si prevede un intervento di consolidamento</w:t>
            </w:r>
          </w:p>
        </w:tc>
      </w:tr>
      <w:tr w:rsidR="001E6F14">
        <w:tc>
          <w:tcPr>
            <w:tcW w:w="6123" w:type="dxa"/>
            <w:tcBorders>
              <w:top w:val="single" w:sz="8" w:space="0" w:color="4F81BD"/>
              <w:left w:val="single" w:sz="8" w:space="0" w:color="4F81BD"/>
              <w:bottom w:val="single" w:sz="8" w:space="0" w:color="4F81BD"/>
              <w:right w:val="single" w:sz="8" w:space="0" w:color="4F81BD"/>
            </w:tcBorders>
          </w:tcPr>
          <w:p w:rsidR="001E6F14" w:rsidRDefault="00467BDB">
            <w:pPr>
              <w:pBdr>
                <w:top w:val="nil"/>
                <w:left w:val="nil"/>
                <w:bottom w:val="nil"/>
                <w:right w:val="nil"/>
                <w:between w:val="nil"/>
              </w:pBdr>
              <w:spacing w:after="120"/>
              <w:jc w:val="center"/>
              <w:rPr>
                <w:color w:val="000000"/>
              </w:rPr>
            </w:pPr>
            <w:r>
              <w:rPr>
                <w:color w:val="000000"/>
              </w:rPr>
              <w:t>IV fascia composta da alunni che dimostrano di possedere conoscenze ed abilità sufficienti o quasi sufficienti (6-5)</w:t>
            </w:r>
          </w:p>
        </w:tc>
        <w:tc>
          <w:tcPr>
            <w:tcW w:w="1454" w:type="dxa"/>
            <w:tcBorders>
              <w:top w:val="single" w:sz="8" w:space="0" w:color="4F81BD"/>
              <w:left w:val="single" w:sz="8" w:space="0" w:color="4F81BD"/>
              <w:bottom w:val="single" w:sz="8" w:space="0" w:color="4F81BD"/>
              <w:right w:val="single" w:sz="8" w:space="0" w:color="4F81BD"/>
            </w:tcBorders>
          </w:tcPr>
          <w:p w:rsidR="001E6F14" w:rsidRDefault="00467BDB">
            <w:pPr>
              <w:pBdr>
                <w:top w:val="nil"/>
                <w:left w:val="nil"/>
                <w:bottom w:val="nil"/>
                <w:right w:val="nil"/>
                <w:between w:val="nil"/>
              </w:pBdr>
              <w:spacing w:after="120"/>
              <w:rPr>
                <w:b/>
                <w:color w:val="000000"/>
              </w:rPr>
            </w:pPr>
            <w:r>
              <w:rPr>
                <w:b/>
                <w:color w:val="000000"/>
              </w:rPr>
              <w:t>N° alunni</w:t>
            </w:r>
          </w:p>
          <w:p w:rsidR="001E6F14" w:rsidRDefault="001E6F14">
            <w:pPr>
              <w:pBdr>
                <w:top w:val="nil"/>
                <w:left w:val="nil"/>
                <w:bottom w:val="nil"/>
                <w:right w:val="nil"/>
                <w:between w:val="nil"/>
              </w:pBdr>
              <w:spacing w:after="120"/>
              <w:jc w:val="center"/>
              <w:rPr>
                <w:color w:val="000000"/>
              </w:rPr>
            </w:pPr>
          </w:p>
        </w:tc>
        <w:tc>
          <w:tcPr>
            <w:tcW w:w="2440" w:type="dxa"/>
            <w:tcBorders>
              <w:top w:val="single" w:sz="8" w:space="0" w:color="4F81BD"/>
              <w:left w:val="single" w:sz="8" w:space="0" w:color="4F81BD"/>
              <w:bottom w:val="single" w:sz="8" w:space="0" w:color="4F81BD"/>
              <w:right w:val="single" w:sz="8" w:space="0" w:color="4F81BD"/>
            </w:tcBorders>
          </w:tcPr>
          <w:p w:rsidR="001E6F14" w:rsidRDefault="00467BDB">
            <w:pPr>
              <w:pBdr>
                <w:top w:val="nil"/>
                <w:left w:val="nil"/>
                <w:bottom w:val="nil"/>
                <w:right w:val="nil"/>
                <w:between w:val="nil"/>
              </w:pBdr>
              <w:spacing w:after="120"/>
              <w:jc w:val="center"/>
              <w:rPr>
                <w:color w:val="000000"/>
              </w:rPr>
            </w:pPr>
            <w:r>
              <w:rPr>
                <w:color w:val="000000"/>
              </w:rPr>
              <w:t>Si prevede un intervento di consolidamento/recupero</w:t>
            </w:r>
          </w:p>
        </w:tc>
      </w:tr>
      <w:tr w:rsidR="001E6F14">
        <w:tc>
          <w:tcPr>
            <w:tcW w:w="6123"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spacing w:after="120"/>
              <w:jc w:val="center"/>
              <w:rPr>
                <w:color w:val="000000"/>
              </w:rPr>
            </w:pPr>
            <w:r>
              <w:rPr>
                <w:color w:val="000000"/>
              </w:rPr>
              <w:t>V fascia composta da alunni che dimostrano di possedere scarse (3-4) conoscenze ed abilità ed un metodo ancora da acquisire.</w:t>
            </w:r>
          </w:p>
        </w:tc>
        <w:tc>
          <w:tcPr>
            <w:tcW w:w="1454"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spacing w:after="120"/>
              <w:rPr>
                <w:b/>
                <w:color w:val="000000"/>
              </w:rPr>
            </w:pPr>
            <w:r>
              <w:rPr>
                <w:b/>
                <w:color w:val="000000"/>
              </w:rPr>
              <w:t>N° alunni</w:t>
            </w:r>
          </w:p>
          <w:p w:rsidR="001E6F14" w:rsidRDefault="001E6F14">
            <w:pPr>
              <w:pBdr>
                <w:top w:val="nil"/>
                <w:left w:val="nil"/>
                <w:bottom w:val="nil"/>
                <w:right w:val="nil"/>
                <w:between w:val="nil"/>
              </w:pBdr>
              <w:spacing w:after="120"/>
              <w:jc w:val="center"/>
              <w:rPr>
                <w:color w:val="000000"/>
              </w:rPr>
            </w:pPr>
          </w:p>
        </w:tc>
        <w:tc>
          <w:tcPr>
            <w:tcW w:w="2440" w:type="dxa"/>
            <w:tcBorders>
              <w:top w:val="single" w:sz="8" w:space="0" w:color="4F81BD"/>
              <w:left w:val="single" w:sz="8" w:space="0" w:color="4F81BD"/>
              <w:bottom w:val="single" w:sz="8" w:space="0" w:color="4F81BD"/>
              <w:right w:val="single" w:sz="8" w:space="0" w:color="4F81BD"/>
            </w:tcBorders>
            <w:shd w:val="clear" w:color="auto" w:fill="D3DFEE"/>
          </w:tcPr>
          <w:p w:rsidR="001E6F14" w:rsidRDefault="00467BDB">
            <w:pPr>
              <w:pBdr>
                <w:top w:val="nil"/>
                <w:left w:val="nil"/>
                <w:bottom w:val="nil"/>
                <w:right w:val="nil"/>
                <w:between w:val="nil"/>
              </w:pBdr>
              <w:spacing w:after="120"/>
              <w:jc w:val="center"/>
              <w:rPr>
                <w:color w:val="000000"/>
              </w:rPr>
            </w:pPr>
            <w:r>
              <w:rPr>
                <w:color w:val="000000"/>
              </w:rPr>
              <w:t>Si prevede un intervento di recupero/sostegno</w:t>
            </w:r>
          </w:p>
        </w:tc>
      </w:tr>
    </w:tbl>
    <w:p w:rsidR="001E6F14" w:rsidRDefault="001E6F14"/>
    <w:p w:rsidR="001E6F14" w:rsidRDefault="00467BDB">
      <w:pPr>
        <w:jc w:val="both"/>
        <w:rPr>
          <w:b/>
          <w:i/>
          <w:color w:val="548DD4"/>
          <w:sz w:val="36"/>
          <w:szCs w:val="36"/>
        </w:rPr>
      </w:pPr>
      <w:r>
        <w:rPr>
          <w:b/>
          <w:i/>
          <w:color w:val="548DD4"/>
          <w:sz w:val="36"/>
          <w:szCs w:val="36"/>
        </w:rPr>
        <w:t xml:space="preserve">IL PROFILO EDUCATIVO, CULTURALE E PROFESSIONALE E I TRAGUARDI FORMATIVI ATTESI </w:t>
      </w:r>
    </w:p>
    <w:p w:rsidR="001E6F14" w:rsidRDefault="00467BDB">
      <w:pPr>
        <w:rPr>
          <w:b/>
        </w:rPr>
      </w:pPr>
      <w:r>
        <w:t xml:space="preserve"> (sulla base di: D.P.R. n. 89/2010; Indicazioni Nazionali di cui al D.I. n. 211/2010; D.M. n. 92/2018)</w:t>
      </w:r>
    </w:p>
    <w:p w:rsidR="001E6F14" w:rsidRDefault="001E6F14">
      <w:pPr>
        <w:jc w:val="both"/>
        <w:rPr>
          <w:b/>
        </w:rPr>
      </w:pPr>
    </w:p>
    <w:p w:rsidR="001E6F14" w:rsidRDefault="001E6F14">
      <w:pPr>
        <w:jc w:val="both"/>
        <w:rPr>
          <w:b/>
          <w:i/>
          <w:color w:val="548DD4"/>
          <w:sz w:val="28"/>
          <w:szCs w:val="28"/>
        </w:rPr>
      </w:pPr>
    </w:p>
    <w:p w:rsidR="001E6F14" w:rsidRDefault="00467BDB">
      <w:pPr>
        <w:jc w:val="both"/>
        <w:rPr>
          <w:b/>
          <w:i/>
          <w:color w:val="548DD4"/>
          <w:sz w:val="28"/>
          <w:szCs w:val="28"/>
        </w:rPr>
      </w:pPr>
      <w:r>
        <w:rPr>
          <w:b/>
          <w:i/>
          <w:color w:val="548DD4"/>
          <w:sz w:val="28"/>
          <w:szCs w:val="28"/>
        </w:rPr>
        <w:t>COMPETENZE DA SVILUPPARE NEL CORSO DEI CINQUE ANNI</w:t>
      </w:r>
    </w:p>
    <w:p w:rsidR="001E6F14" w:rsidRDefault="00467BDB">
      <w:pPr>
        <w:jc w:val="both"/>
      </w:pPr>
      <w:r>
        <w:t>Il Consiglio di classe, tenendo conto dei livelli di ingresso, individua le seguenti competenze relazionali, comportamentali e culturali da acquisire nell’ambito dello sviluppo del curriculum.</w:t>
      </w:r>
    </w:p>
    <w:tbl>
      <w:tblPr>
        <w:tblStyle w:val="a2"/>
        <w:tblW w:w="10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3303"/>
        <w:gridCol w:w="4387"/>
      </w:tblGrid>
      <w:tr w:rsidR="001E6F14">
        <w:tc>
          <w:tcPr>
            <w:tcW w:w="10270" w:type="dxa"/>
            <w:gridSpan w:val="3"/>
            <w:shd w:val="clear" w:color="auto" w:fill="auto"/>
          </w:tcPr>
          <w:p w:rsidR="001E6F14" w:rsidRDefault="00467BDB">
            <w:pPr>
              <w:jc w:val="both"/>
              <w:rPr>
                <w:b/>
                <w:color w:val="548DD4"/>
              </w:rPr>
            </w:pPr>
            <w:r>
              <w:rPr>
                <w:b/>
                <w:color w:val="548DD4"/>
              </w:rPr>
              <w:t>COMPETENZE RELAZIONALI, COMPORTAMENTALI E METODOLOGICHE DECLINATE TENENDO CONTO DELLE COMPETENZE CHIAVE DI CITTADINANZA</w:t>
            </w:r>
          </w:p>
        </w:tc>
      </w:tr>
      <w:tr w:rsidR="001E6F14">
        <w:tc>
          <w:tcPr>
            <w:tcW w:w="2580" w:type="dxa"/>
            <w:shd w:val="clear" w:color="auto" w:fill="auto"/>
          </w:tcPr>
          <w:p w:rsidR="001E6F14" w:rsidRDefault="001E6F14">
            <w:pPr>
              <w:jc w:val="both"/>
            </w:pPr>
          </w:p>
        </w:tc>
        <w:tc>
          <w:tcPr>
            <w:tcW w:w="3303" w:type="dxa"/>
            <w:shd w:val="clear" w:color="auto" w:fill="auto"/>
          </w:tcPr>
          <w:p w:rsidR="001E6F14" w:rsidRDefault="00467BDB">
            <w:pPr>
              <w:jc w:val="center"/>
              <w:rPr>
                <w:color w:val="548DD4"/>
              </w:rPr>
            </w:pPr>
            <w:r>
              <w:rPr>
                <w:color w:val="548DD4"/>
              </w:rPr>
              <w:t>INDICATORI</w:t>
            </w:r>
          </w:p>
        </w:tc>
        <w:tc>
          <w:tcPr>
            <w:tcW w:w="4387" w:type="dxa"/>
            <w:shd w:val="clear" w:color="auto" w:fill="auto"/>
          </w:tcPr>
          <w:p w:rsidR="001E6F14" w:rsidRDefault="00467BDB">
            <w:pPr>
              <w:jc w:val="both"/>
              <w:rPr>
                <w:color w:val="548DD4"/>
              </w:rPr>
            </w:pPr>
            <w:r>
              <w:rPr>
                <w:color w:val="548DD4"/>
              </w:rPr>
              <w:t>DESCRITTORI</w:t>
            </w:r>
          </w:p>
        </w:tc>
      </w:tr>
      <w:tr w:rsidR="001E6F14">
        <w:tc>
          <w:tcPr>
            <w:tcW w:w="2580" w:type="dxa"/>
            <w:vMerge w:val="restart"/>
            <w:shd w:val="clear" w:color="auto" w:fill="auto"/>
          </w:tcPr>
          <w:p w:rsidR="001E6F14" w:rsidRDefault="001E6F14">
            <w:pPr>
              <w:ind w:left="113" w:right="113"/>
              <w:jc w:val="center"/>
              <w:rPr>
                <w:b/>
                <w:color w:val="548DD4"/>
              </w:rPr>
            </w:pPr>
          </w:p>
          <w:p w:rsidR="001E6F14" w:rsidRDefault="001E6F14">
            <w:pPr>
              <w:ind w:left="113" w:right="113"/>
              <w:jc w:val="center"/>
              <w:rPr>
                <w:b/>
                <w:color w:val="548DD4"/>
              </w:rPr>
            </w:pPr>
          </w:p>
          <w:p w:rsidR="001E6F14" w:rsidRDefault="00467BDB">
            <w:pPr>
              <w:ind w:left="113" w:right="113"/>
              <w:jc w:val="center"/>
              <w:rPr>
                <w:b/>
              </w:rPr>
            </w:pPr>
            <w:r>
              <w:rPr>
                <w:b/>
                <w:color w:val="548DD4"/>
              </w:rPr>
              <w:t>COMPETENZE DI CARATTERE METODOLOGICO E STRUMENTALE</w:t>
            </w:r>
          </w:p>
        </w:tc>
        <w:tc>
          <w:tcPr>
            <w:tcW w:w="3303" w:type="dxa"/>
            <w:shd w:val="clear" w:color="auto" w:fill="auto"/>
          </w:tcPr>
          <w:p w:rsidR="001E6F14" w:rsidRDefault="001E6F14">
            <w:pPr>
              <w:jc w:val="center"/>
            </w:pPr>
          </w:p>
          <w:p w:rsidR="001E6F14" w:rsidRDefault="001E6F14">
            <w:pPr>
              <w:jc w:val="center"/>
            </w:pPr>
          </w:p>
          <w:p w:rsidR="001E6F14" w:rsidRDefault="00467BDB">
            <w:pPr>
              <w:jc w:val="center"/>
              <w:rPr>
                <w:color w:val="548DD4"/>
              </w:rPr>
            </w:pPr>
            <w:r>
              <w:rPr>
                <w:color w:val="548DD4"/>
              </w:rPr>
              <w:t>IMPARARE A IMPARARE</w:t>
            </w:r>
          </w:p>
          <w:p w:rsidR="001E6F14" w:rsidRDefault="001E6F14">
            <w:pPr>
              <w:rPr>
                <w:color w:val="548DD4"/>
              </w:rPr>
            </w:pPr>
          </w:p>
        </w:tc>
        <w:tc>
          <w:tcPr>
            <w:tcW w:w="4387" w:type="dxa"/>
            <w:shd w:val="clear" w:color="auto" w:fill="auto"/>
          </w:tcPr>
          <w:p w:rsidR="001E6F14" w:rsidRDefault="00467BDB">
            <w:pPr>
              <w:jc w:val="both"/>
            </w:pPr>
            <w: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rsidR="001E6F14">
        <w:tc>
          <w:tcPr>
            <w:tcW w:w="2580" w:type="dxa"/>
            <w:vMerge/>
            <w:shd w:val="clear" w:color="auto" w:fill="auto"/>
          </w:tcPr>
          <w:p w:rsidR="001E6F14" w:rsidRDefault="001E6F14">
            <w:pPr>
              <w:pBdr>
                <w:top w:val="nil"/>
                <w:left w:val="nil"/>
                <w:bottom w:val="nil"/>
                <w:right w:val="nil"/>
                <w:between w:val="nil"/>
              </w:pBdr>
              <w:spacing w:line="276" w:lineRule="auto"/>
            </w:pPr>
          </w:p>
        </w:tc>
        <w:tc>
          <w:tcPr>
            <w:tcW w:w="3303" w:type="dxa"/>
            <w:shd w:val="clear" w:color="auto" w:fill="auto"/>
          </w:tcPr>
          <w:p w:rsidR="001E6F14" w:rsidRDefault="001E6F14">
            <w:pPr>
              <w:jc w:val="center"/>
            </w:pPr>
          </w:p>
          <w:p w:rsidR="001E6F14" w:rsidRDefault="001E6F14">
            <w:pPr>
              <w:jc w:val="center"/>
            </w:pPr>
          </w:p>
          <w:p w:rsidR="001E6F14" w:rsidRDefault="00467BDB">
            <w:pPr>
              <w:jc w:val="center"/>
              <w:rPr>
                <w:color w:val="548DD4"/>
              </w:rPr>
            </w:pPr>
            <w:r>
              <w:rPr>
                <w:color w:val="548DD4"/>
              </w:rPr>
              <w:t>PROGETTARE</w:t>
            </w:r>
          </w:p>
        </w:tc>
        <w:tc>
          <w:tcPr>
            <w:tcW w:w="4387" w:type="dxa"/>
            <w:shd w:val="clear" w:color="auto" w:fill="auto"/>
          </w:tcPr>
          <w:p w:rsidR="001E6F14" w:rsidRDefault="00467BDB">
            <w:pPr>
              <w:tabs>
                <w:tab w:val="left" w:pos="220"/>
                <w:tab w:val="left" w:pos="720"/>
              </w:tabs>
              <w:jc w:val="both"/>
            </w:pPr>
            <w:r>
              <w:lastRenderedPageBreak/>
              <w:t xml:space="preserve">Elaborare e realizzare progetti riguardanti lo </w:t>
            </w:r>
            <w:r>
              <w:lastRenderedPageBreak/>
              <w:t>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rsidR="001E6F14">
        <w:tc>
          <w:tcPr>
            <w:tcW w:w="2580" w:type="dxa"/>
            <w:vMerge/>
            <w:shd w:val="clear" w:color="auto" w:fill="auto"/>
          </w:tcPr>
          <w:p w:rsidR="001E6F14" w:rsidRDefault="001E6F14">
            <w:pPr>
              <w:pBdr>
                <w:top w:val="nil"/>
                <w:left w:val="nil"/>
                <w:bottom w:val="nil"/>
                <w:right w:val="nil"/>
                <w:between w:val="nil"/>
              </w:pBdr>
              <w:spacing w:line="276" w:lineRule="auto"/>
            </w:pPr>
          </w:p>
        </w:tc>
        <w:tc>
          <w:tcPr>
            <w:tcW w:w="3303" w:type="dxa"/>
            <w:shd w:val="clear" w:color="auto" w:fill="auto"/>
          </w:tcPr>
          <w:p w:rsidR="001E6F14" w:rsidRDefault="001E6F14">
            <w:pPr>
              <w:jc w:val="center"/>
            </w:pPr>
          </w:p>
          <w:p w:rsidR="001E6F14" w:rsidRDefault="00467BDB">
            <w:pPr>
              <w:jc w:val="center"/>
              <w:rPr>
                <w:color w:val="548DD4"/>
              </w:rPr>
            </w:pPr>
            <w:r>
              <w:rPr>
                <w:color w:val="548DD4"/>
              </w:rPr>
              <w:t>RISOLVERE PROBLEMI</w:t>
            </w:r>
          </w:p>
        </w:tc>
        <w:tc>
          <w:tcPr>
            <w:tcW w:w="4387" w:type="dxa"/>
            <w:shd w:val="clear" w:color="auto" w:fill="auto"/>
          </w:tcPr>
          <w:p w:rsidR="001E6F14" w:rsidRDefault="00467BDB">
            <w:pPr>
              <w:tabs>
                <w:tab w:val="left" w:pos="220"/>
                <w:tab w:val="left" w:pos="720"/>
              </w:tabs>
              <w:jc w:val="both"/>
            </w:pPr>
            <w:r>
              <w:t>Affrontare situazioni problematiche costruendo e verificando ipotesi, individuando le fonti e le risorse adeguate, raccogliendo e valutando i dati, proponendo soluzioni utilizzando, secondo il tipo di problema, contenuti e metodi delle diverse discipline.</w:t>
            </w:r>
          </w:p>
        </w:tc>
      </w:tr>
      <w:tr w:rsidR="001E6F14">
        <w:tc>
          <w:tcPr>
            <w:tcW w:w="2580" w:type="dxa"/>
            <w:vMerge/>
            <w:shd w:val="clear" w:color="auto" w:fill="auto"/>
          </w:tcPr>
          <w:p w:rsidR="001E6F14" w:rsidRDefault="001E6F14">
            <w:pPr>
              <w:pBdr>
                <w:top w:val="nil"/>
                <w:left w:val="nil"/>
                <w:bottom w:val="nil"/>
                <w:right w:val="nil"/>
                <w:between w:val="nil"/>
              </w:pBdr>
              <w:spacing w:line="276" w:lineRule="auto"/>
            </w:pPr>
          </w:p>
        </w:tc>
        <w:tc>
          <w:tcPr>
            <w:tcW w:w="3303" w:type="dxa"/>
            <w:shd w:val="clear" w:color="auto" w:fill="auto"/>
          </w:tcPr>
          <w:p w:rsidR="001E6F14" w:rsidRDefault="001E6F14">
            <w:pPr>
              <w:jc w:val="center"/>
            </w:pPr>
          </w:p>
          <w:p w:rsidR="001E6F14" w:rsidRDefault="001E6F14">
            <w:pPr>
              <w:jc w:val="center"/>
              <w:rPr>
                <w:color w:val="548DD4"/>
              </w:rPr>
            </w:pPr>
          </w:p>
          <w:p w:rsidR="001E6F14" w:rsidRDefault="00467BDB">
            <w:pPr>
              <w:jc w:val="center"/>
            </w:pPr>
            <w:r>
              <w:rPr>
                <w:color w:val="548DD4"/>
              </w:rPr>
              <w:t>INDIVIDUARE COLLEGAMENTI E RELAZIONI</w:t>
            </w:r>
          </w:p>
        </w:tc>
        <w:tc>
          <w:tcPr>
            <w:tcW w:w="4387" w:type="dxa"/>
            <w:shd w:val="clear" w:color="auto" w:fill="auto"/>
          </w:tcPr>
          <w:p w:rsidR="001E6F14" w:rsidRDefault="00467BDB">
            <w:pPr>
              <w:tabs>
                <w:tab w:val="left" w:pos="220"/>
                <w:tab w:val="left" w:pos="720"/>
              </w:tabs>
              <w:jc w:val="both"/>
            </w:pPr>
            <w: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rsidR="001E6F14">
        <w:tc>
          <w:tcPr>
            <w:tcW w:w="2580" w:type="dxa"/>
            <w:vMerge/>
            <w:shd w:val="clear" w:color="auto" w:fill="auto"/>
          </w:tcPr>
          <w:p w:rsidR="001E6F14" w:rsidRDefault="001E6F14">
            <w:pPr>
              <w:pBdr>
                <w:top w:val="nil"/>
                <w:left w:val="nil"/>
                <w:bottom w:val="nil"/>
                <w:right w:val="nil"/>
                <w:between w:val="nil"/>
              </w:pBdr>
              <w:spacing w:line="276" w:lineRule="auto"/>
            </w:pPr>
          </w:p>
        </w:tc>
        <w:tc>
          <w:tcPr>
            <w:tcW w:w="3303" w:type="dxa"/>
            <w:shd w:val="clear" w:color="auto" w:fill="auto"/>
          </w:tcPr>
          <w:p w:rsidR="001E6F14" w:rsidRDefault="001E6F14">
            <w:pPr>
              <w:jc w:val="center"/>
            </w:pPr>
          </w:p>
          <w:p w:rsidR="001E6F14" w:rsidRDefault="00467BDB">
            <w:pPr>
              <w:jc w:val="center"/>
              <w:rPr>
                <w:color w:val="548DD4"/>
              </w:rPr>
            </w:pPr>
            <w:r>
              <w:rPr>
                <w:color w:val="548DD4"/>
              </w:rPr>
              <w:t>ACQUISIRE E INTERPRETARE LE INFORMAZIONI</w:t>
            </w:r>
          </w:p>
        </w:tc>
        <w:tc>
          <w:tcPr>
            <w:tcW w:w="4387" w:type="dxa"/>
            <w:shd w:val="clear" w:color="auto" w:fill="auto"/>
          </w:tcPr>
          <w:p w:rsidR="001E6F14" w:rsidRDefault="00467BDB">
            <w:pPr>
              <w:tabs>
                <w:tab w:val="left" w:pos="220"/>
                <w:tab w:val="left" w:pos="720"/>
              </w:tabs>
              <w:jc w:val="both"/>
            </w:pPr>
            <w:r>
              <w:t>Acquisire ed interpretare criticamente l'informazione ricevuta nei diversi ambiti ed attraverso diversi strumenti comunicativi, valutandone l'attendibilità e l'utilità, distinguendo fatti e opinioni.</w:t>
            </w:r>
          </w:p>
        </w:tc>
      </w:tr>
      <w:tr w:rsidR="001E6F14">
        <w:tc>
          <w:tcPr>
            <w:tcW w:w="2580" w:type="dxa"/>
            <w:vMerge w:val="restart"/>
            <w:shd w:val="clear" w:color="auto" w:fill="auto"/>
          </w:tcPr>
          <w:p w:rsidR="001E6F14" w:rsidRDefault="001E6F14">
            <w:pPr>
              <w:ind w:left="113" w:right="113"/>
              <w:jc w:val="center"/>
              <w:rPr>
                <w:b/>
              </w:rPr>
            </w:pPr>
          </w:p>
          <w:p w:rsidR="001E6F14" w:rsidRDefault="001E6F14">
            <w:pPr>
              <w:ind w:left="113" w:right="113"/>
              <w:jc w:val="center"/>
              <w:rPr>
                <w:b/>
              </w:rPr>
            </w:pPr>
          </w:p>
          <w:p w:rsidR="001E6F14" w:rsidRDefault="00467BDB">
            <w:pPr>
              <w:ind w:left="113" w:right="113"/>
              <w:jc w:val="center"/>
              <w:rPr>
                <w:b/>
                <w:color w:val="548DD4"/>
              </w:rPr>
            </w:pPr>
            <w:r>
              <w:rPr>
                <w:b/>
                <w:color w:val="548DD4"/>
              </w:rPr>
              <w:t>COMPETENZE DI RELAZIONE E INTERAZIONE</w:t>
            </w:r>
          </w:p>
        </w:tc>
        <w:tc>
          <w:tcPr>
            <w:tcW w:w="3303" w:type="dxa"/>
            <w:shd w:val="clear" w:color="auto" w:fill="auto"/>
          </w:tcPr>
          <w:p w:rsidR="001E6F14" w:rsidRDefault="001E6F14">
            <w:pPr>
              <w:jc w:val="center"/>
            </w:pPr>
          </w:p>
          <w:p w:rsidR="001E6F14" w:rsidRDefault="00467BDB">
            <w:pPr>
              <w:jc w:val="center"/>
            </w:pPr>
            <w:r>
              <w:rPr>
                <w:color w:val="548DD4"/>
              </w:rPr>
              <w:t>COMUNICARE</w:t>
            </w:r>
          </w:p>
          <w:p w:rsidR="001E6F14" w:rsidRDefault="001E6F14">
            <w:pPr>
              <w:jc w:val="center"/>
            </w:pPr>
          </w:p>
          <w:p w:rsidR="001E6F14" w:rsidRDefault="001E6F14">
            <w:pPr>
              <w:jc w:val="center"/>
            </w:pPr>
          </w:p>
          <w:p w:rsidR="001E6F14" w:rsidRDefault="001E6F14">
            <w:pPr>
              <w:jc w:val="center"/>
            </w:pPr>
          </w:p>
          <w:p w:rsidR="001E6F14" w:rsidRDefault="001E6F14">
            <w:pPr>
              <w:jc w:val="center"/>
            </w:pPr>
          </w:p>
          <w:p w:rsidR="001E6F14" w:rsidRDefault="001E6F14">
            <w:pPr>
              <w:jc w:val="center"/>
            </w:pPr>
          </w:p>
          <w:p w:rsidR="001E6F14" w:rsidRDefault="001E6F14">
            <w:pPr>
              <w:jc w:val="center"/>
            </w:pPr>
          </w:p>
          <w:p w:rsidR="001E6F14" w:rsidRDefault="001E6F14">
            <w:pPr>
              <w:jc w:val="center"/>
            </w:pPr>
          </w:p>
          <w:p w:rsidR="001E6F14" w:rsidRDefault="001E6F14">
            <w:pPr>
              <w:jc w:val="center"/>
              <w:rPr>
                <w:color w:val="548DD4"/>
              </w:rPr>
            </w:pPr>
          </w:p>
        </w:tc>
        <w:tc>
          <w:tcPr>
            <w:tcW w:w="4387" w:type="dxa"/>
            <w:shd w:val="clear" w:color="auto" w:fill="auto"/>
          </w:tcPr>
          <w:p w:rsidR="001E6F14" w:rsidRDefault="00467BDB">
            <w:pPr>
              <w:tabs>
                <w:tab w:val="left" w:pos="940"/>
                <w:tab w:val="left" w:pos="1440"/>
              </w:tabs>
              <w:jc w:val="both"/>
            </w:pPr>
            <w:r>
              <w:rPr>
                <w:i/>
              </w:rPr>
              <w:t>Comprendere</w:t>
            </w:r>
            <w:r>
              <w:t xml:space="preserve"> messaggi di genere diverso (quotidiano, letterario, tecnico, scientifico) e di complessità diversa, trasmessi utilizzando linguaggi diversi (verbale, matematico, scientifico, simbolico, ecc.) mediante diversi supporti (cartacei, informatici e multimediali).</w:t>
            </w:r>
          </w:p>
          <w:p w:rsidR="001E6F14" w:rsidRDefault="00467BDB">
            <w:pPr>
              <w:tabs>
                <w:tab w:val="left" w:pos="940"/>
                <w:tab w:val="left" w:pos="1440"/>
              </w:tabs>
              <w:jc w:val="both"/>
            </w:pPr>
            <w:r>
              <w:rPr>
                <w:i/>
              </w:rPr>
              <w:t>Rappresentare</w:t>
            </w:r>
            <w: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w:t>
            </w:r>
          </w:p>
        </w:tc>
      </w:tr>
      <w:tr w:rsidR="001E6F14">
        <w:tc>
          <w:tcPr>
            <w:tcW w:w="2580" w:type="dxa"/>
            <w:vMerge/>
            <w:shd w:val="clear" w:color="auto" w:fill="auto"/>
          </w:tcPr>
          <w:p w:rsidR="001E6F14" w:rsidRDefault="001E6F14">
            <w:pPr>
              <w:pBdr>
                <w:top w:val="nil"/>
                <w:left w:val="nil"/>
                <w:bottom w:val="nil"/>
                <w:right w:val="nil"/>
                <w:between w:val="nil"/>
              </w:pBdr>
              <w:spacing w:line="276" w:lineRule="auto"/>
            </w:pPr>
          </w:p>
        </w:tc>
        <w:tc>
          <w:tcPr>
            <w:tcW w:w="3303" w:type="dxa"/>
            <w:shd w:val="clear" w:color="auto" w:fill="auto"/>
          </w:tcPr>
          <w:p w:rsidR="001E6F14" w:rsidRDefault="001E6F14">
            <w:pPr>
              <w:jc w:val="center"/>
            </w:pPr>
          </w:p>
          <w:p w:rsidR="001E6F14" w:rsidRDefault="001E6F14">
            <w:pPr>
              <w:jc w:val="center"/>
            </w:pPr>
          </w:p>
          <w:p w:rsidR="001E6F14" w:rsidRDefault="00467BDB">
            <w:pPr>
              <w:jc w:val="center"/>
            </w:pPr>
            <w:r>
              <w:rPr>
                <w:color w:val="548DD4"/>
              </w:rPr>
              <w:t>COLLABORARE E PARTECIPARE</w:t>
            </w:r>
          </w:p>
        </w:tc>
        <w:tc>
          <w:tcPr>
            <w:tcW w:w="4387" w:type="dxa"/>
            <w:shd w:val="clear" w:color="auto" w:fill="auto"/>
          </w:tcPr>
          <w:p w:rsidR="001E6F14" w:rsidRDefault="00467BDB">
            <w:pPr>
              <w:tabs>
                <w:tab w:val="left" w:pos="220"/>
                <w:tab w:val="left" w:pos="720"/>
              </w:tabs>
              <w:jc w:val="both"/>
            </w:pPr>
            <w: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1E6F14">
        <w:trPr>
          <w:cantSplit/>
          <w:trHeight w:val="1134"/>
        </w:trPr>
        <w:tc>
          <w:tcPr>
            <w:tcW w:w="2580" w:type="dxa"/>
            <w:shd w:val="clear" w:color="auto" w:fill="auto"/>
          </w:tcPr>
          <w:p w:rsidR="001E6F14" w:rsidRDefault="00467BDB">
            <w:pPr>
              <w:ind w:left="113" w:right="113"/>
              <w:jc w:val="center"/>
              <w:rPr>
                <w:b/>
                <w:color w:val="548DD4"/>
              </w:rPr>
            </w:pPr>
            <w:r>
              <w:rPr>
                <w:b/>
                <w:color w:val="548DD4"/>
              </w:rPr>
              <w:t>COMPETENZE LEGATE ALLO SVILUPPO DELLA PERSONA, NELLA COSTRUZIONE DEL SE’</w:t>
            </w:r>
          </w:p>
        </w:tc>
        <w:tc>
          <w:tcPr>
            <w:tcW w:w="3303" w:type="dxa"/>
            <w:shd w:val="clear" w:color="auto" w:fill="auto"/>
          </w:tcPr>
          <w:p w:rsidR="001E6F14" w:rsidRDefault="001E6F14">
            <w:pPr>
              <w:jc w:val="center"/>
              <w:rPr>
                <w:color w:val="548DD4"/>
              </w:rPr>
            </w:pPr>
          </w:p>
          <w:p w:rsidR="001E6F14" w:rsidRDefault="00467BDB">
            <w:pPr>
              <w:jc w:val="center"/>
              <w:rPr>
                <w:color w:val="548DD4"/>
              </w:rPr>
            </w:pPr>
            <w:r>
              <w:rPr>
                <w:color w:val="548DD4"/>
              </w:rPr>
              <w:t>AGIRE IN MODO AUTONOMO E RESPONSABILE</w:t>
            </w:r>
          </w:p>
        </w:tc>
        <w:tc>
          <w:tcPr>
            <w:tcW w:w="4387" w:type="dxa"/>
            <w:shd w:val="clear" w:color="auto" w:fill="auto"/>
          </w:tcPr>
          <w:p w:rsidR="001E6F14" w:rsidRDefault="00467BDB">
            <w:pPr>
              <w:tabs>
                <w:tab w:val="left" w:pos="220"/>
                <w:tab w:val="left" w:pos="720"/>
              </w:tabs>
              <w:jc w:val="both"/>
            </w:pPr>
            <w:r>
              <w:t>Sapersi inserire in modo attivo e consapevole nella vita sociale e far valere al suo interno i propri diritti e bisogni riconoscendo al contempo quelli altrui, le opportunità comuni, i limiti, le regole, le responsabilità.</w:t>
            </w:r>
          </w:p>
        </w:tc>
      </w:tr>
    </w:tbl>
    <w:p w:rsidR="001E6F14" w:rsidRDefault="00467BDB">
      <w:pPr>
        <w:tabs>
          <w:tab w:val="left" w:pos="220"/>
          <w:tab w:val="left" w:pos="720"/>
        </w:tabs>
        <w:ind w:left="720" w:hanging="720"/>
      </w:pPr>
      <w:r>
        <w:rPr>
          <w:b/>
        </w:rPr>
        <w:tab/>
      </w:r>
      <w:r>
        <w:rPr>
          <w:b/>
        </w:rPr>
        <w:tab/>
      </w:r>
    </w:p>
    <w:tbl>
      <w:tblPr>
        <w:tblStyle w:val="a3"/>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6"/>
        <w:gridCol w:w="5854"/>
      </w:tblGrid>
      <w:tr w:rsidR="001E6F14">
        <w:tc>
          <w:tcPr>
            <w:tcW w:w="10740" w:type="dxa"/>
            <w:gridSpan w:val="2"/>
            <w:shd w:val="clear" w:color="auto" w:fill="auto"/>
          </w:tcPr>
          <w:p w:rsidR="001E6F14" w:rsidRDefault="00467BDB">
            <w:pPr>
              <w:pBdr>
                <w:top w:val="nil"/>
                <w:left w:val="nil"/>
                <w:bottom w:val="nil"/>
                <w:right w:val="nil"/>
                <w:between w:val="nil"/>
              </w:pBdr>
              <w:ind w:left="1440"/>
              <w:rPr>
                <w:b/>
                <w:color w:val="000000"/>
              </w:rPr>
            </w:pPr>
            <w:r>
              <w:rPr>
                <w:b/>
                <w:color w:val="000000"/>
              </w:rPr>
              <w:tab/>
            </w:r>
            <w:r>
              <w:rPr>
                <w:b/>
                <w:color w:val="000000"/>
              </w:rPr>
              <w:tab/>
            </w:r>
          </w:p>
          <w:p w:rsidR="001E6F14" w:rsidRDefault="00467BDB">
            <w:pPr>
              <w:pBdr>
                <w:top w:val="nil"/>
                <w:left w:val="nil"/>
                <w:bottom w:val="nil"/>
                <w:right w:val="nil"/>
                <w:between w:val="nil"/>
              </w:pBdr>
              <w:ind w:left="1440"/>
              <w:rPr>
                <w:b/>
                <w:color w:val="548DD4"/>
              </w:rPr>
            </w:pPr>
            <w:r>
              <w:rPr>
                <w:b/>
                <w:color w:val="548DD4"/>
              </w:rPr>
              <w:t>COMPETENZE  DI BASE</w:t>
            </w:r>
          </w:p>
        </w:tc>
      </w:tr>
      <w:tr w:rsidR="001E6F14">
        <w:tc>
          <w:tcPr>
            <w:tcW w:w="4886" w:type="dxa"/>
            <w:shd w:val="clear" w:color="auto" w:fill="auto"/>
          </w:tcPr>
          <w:p w:rsidR="001E6F14" w:rsidRDefault="001E6F14">
            <w:pPr>
              <w:jc w:val="center"/>
              <w:rPr>
                <w:b/>
              </w:rPr>
            </w:pPr>
          </w:p>
          <w:p w:rsidR="001E6F14" w:rsidRDefault="001E6F14">
            <w:pPr>
              <w:jc w:val="center"/>
              <w:rPr>
                <w:b/>
              </w:rPr>
            </w:pPr>
          </w:p>
          <w:p w:rsidR="001E6F14" w:rsidRDefault="001E6F14">
            <w:pPr>
              <w:jc w:val="center"/>
              <w:rPr>
                <w:b/>
              </w:rPr>
            </w:pPr>
          </w:p>
          <w:p w:rsidR="001E6F14" w:rsidRDefault="00467BDB">
            <w:pPr>
              <w:jc w:val="center"/>
              <w:rPr>
                <w:b/>
                <w:color w:val="548DD4"/>
              </w:rPr>
            </w:pPr>
            <w:r>
              <w:rPr>
                <w:b/>
                <w:color w:val="548DD4"/>
              </w:rPr>
              <w:t>ASSE DEI LINGUAGGI</w:t>
            </w:r>
          </w:p>
        </w:tc>
        <w:tc>
          <w:tcPr>
            <w:tcW w:w="5854" w:type="dxa"/>
            <w:shd w:val="clear" w:color="auto" w:fill="auto"/>
          </w:tcPr>
          <w:p w:rsidR="001E6F14" w:rsidRDefault="00467BDB">
            <w:pPr>
              <w:numPr>
                <w:ilvl w:val="0"/>
                <w:numId w:val="6"/>
              </w:numPr>
              <w:pBdr>
                <w:top w:val="nil"/>
                <w:left w:val="nil"/>
                <w:bottom w:val="nil"/>
                <w:right w:val="nil"/>
                <w:between w:val="nil"/>
              </w:pBdr>
              <w:jc w:val="both"/>
              <w:rPr>
                <w:color w:val="000000"/>
              </w:rPr>
            </w:pPr>
            <w:r>
              <w:rPr>
                <w:color w:val="000000"/>
              </w:rPr>
              <w:t>Padroneggiare gli strumenti espressivi ed argomentativi indispensabili per gestire l’interazione comunicativa verbale in vari contesti</w:t>
            </w:r>
          </w:p>
          <w:p w:rsidR="001E6F14" w:rsidRDefault="00467BDB">
            <w:pPr>
              <w:numPr>
                <w:ilvl w:val="0"/>
                <w:numId w:val="6"/>
              </w:numPr>
              <w:pBdr>
                <w:top w:val="nil"/>
                <w:left w:val="nil"/>
                <w:bottom w:val="nil"/>
                <w:right w:val="nil"/>
                <w:between w:val="nil"/>
              </w:pBdr>
              <w:jc w:val="both"/>
              <w:rPr>
                <w:color w:val="000000"/>
              </w:rPr>
            </w:pPr>
            <w:r>
              <w:rPr>
                <w:color w:val="000000"/>
              </w:rPr>
              <w:t xml:space="preserve">Leggere, comprendere ed interpretare testi scritti di </w:t>
            </w:r>
            <w:r>
              <w:rPr>
                <w:color w:val="000000"/>
              </w:rPr>
              <w:lastRenderedPageBreak/>
              <w:t>vario tipo</w:t>
            </w:r>
          </w:p>
          <w:p w:rsidR="001E6F14" w:rsidRDefault="00467BDB">
            <w:pPr>
              <w:numPr>
                <w:ilvl w:val="0"/>
                <w:numId w:val="6"/>
              </w:numPr>
              <w:pBdr>
                <w:top w:val="nil"/>
                <w:left w:val="nil"/>
                <w:bottom w:val="nil"/>
                <w:right w:val="nil"/>
                <w:between w:val="nil"/>
              </w:pBdr>
              <w:jc w:val="both"/>
              <w:rPr>
                <w:color w:val="000000"/>
              </w:rPr>
            </w:pPr>
            <w:r>
              <w:rPr>
                <w:color w:val="000000"/>
              </w:rPr>
              <w:t>Produrre testi di vario tipo in relazione ai differenti scopi comunicativi</w:t>
            </w:r>
          </w:p>
          <w:p w:rsidR="001E6F14" w:rsidRDefault="00467BDB">
            <w:pPr>
              <w:numPr>
                <w:ilvl w:val="0"/>
                <w:numId w:val="6"/>
              </w:numPr>
              <w:pBdr>
                <w:top w:val="nil"/>
                <w:left w:val="nil"/>
                <w:bottom w:val="nil"/>
                <w:right w:val="nil"/>
                <w:between w:val="nil"/>
              </w:pBdr>
              <w:jc w:val="both"/>
              <w:rPr>
                <w:color w:val="000000"/>
              </w:rPr>
            </w:pPr>
            <w:r>
              <w:rPr>
                <w:color w:val="000000"/>
              </w:rPr>
              <w:t>Utilizzare una lingua straniera per i principali scopi comunicativi ed operativi</w:t>
            </w:r>
          </w:p>
          <w:p w:rsidR="001E6F14" w:rsidRDefault="00467BDB">
            <w:pPr>
              <w:numPr>
                <w:ilvl w:val="0"/>
                <w:numId w:val="6"/>
              </w:numPr>
              <w:pBdr>
                <w:top w:val="nil"/>
                <w:left w:val="nil"/>
                <w:bottom w:val="nil"/>
                <w:right w:val="nil"/>
                <w:between w:val="nil"/>
              </w:pBdr>
              <w:jc w:val="both"/>
              <w:rPr>
                <w:color w:val="000000"/>
              </w:rPr>
            </w:pPr>
            <w:r>
              <w:rPr>
                <w:color w:val="000000"/>
              </w:rPr>
              <w:t>Utilizzare gli strumenti fondamentali per una fruizione consapevole del patrimonio artistico</w:t>
            </w:r>
          </w:p>
          <w:p w:rsidR="001E6F14" w:rsidRDefault="00467BDB">
            <w:pPr>
              <w:numPr>
                <w:ilvl w:val="0"/>
                <w:numId w:val="6"/>
              </w:numPr>
              <w:pBdr>
                <w:top w:val="nil"/>
                <w:left w:val="nil"/>
                <w:bottom w:val="nil"/>
                <w:right w:val="nil"/>
                <w:between w:val="nil"/>
              </w:pBdr>
              <w:jc w:val="both"/>
            </w:pPr>
            <w:r>
              <w:rPr>
                <w:color w:val="000000"/>
              </w:rPr>
              <w:t>Utilizzare e produrre testi multimediali</w:t>
            </w:r>
          </w:p>
        </w:tc>
      </w:tr>
      <w:tr w:rsidR="001E6F14">
        <w:tc>
          <w:tcPr>
            <w:tcW w:w="4886" w:type="dxa"/>
            <w:shd w:val="clear" w:color="auto" w:fill="auto"/>
          </w:tcPr>
          <w:p w:rsidR="001E6F14" w:rsidRDefault="001E6F14">
            <w:pPr>
              <w:rPr>
                <w:b/>
              </w:rPr>
            </w:pPr>
          </w:p>
          <w:p w:rsidR="001E6F14" w:rsidRDefault="001E6F14">
            <w:pPr>
              <w:jc w:val="center"/>
              <w:rPr>
                <w:b/>
                <w:color w:val="548DD4"/>
              </w:rPr>
            </w:pPr>
          </w:p>
          <w:p w:rsidR="001E6F14" w:rsidRDefault="00467BDB">
            <w:pPr>
              <w:jc w:val="center"/>
              <w:rPr>
                <w:b/>
                <w:color w:val="548DD4"/>
              </w:rPr>
            </w:pPr>
            <w:r>
              <w:rPr>
                <w:b/>
                <w:color w:val="548DD4"/>
              </w:rPr>
              <w:t>ASSE LOGICO MATEMATICO</w:t>
            </w:r>
          </w:p>
        </w:tc>
        <w:tc>
          <w:tcPr>
            <w:tcW w:w="5854" w:type="dxa"/>
            <w:shd w:val="clear" w:color="auto" w:fill="auto"/>
          </w:tcPr>
          <w:p w:rsidR="001E6F14" w:rsidRDefault="00467BDB">
            <w:pPr>
              <w:numPr>
                <w:ilvl w:val="0"/>
                <w:numId w:val="6"/>
              </w:numPr>
              <w:pBdr>
                <w:top w:val="nil"/>
                <w:left w:val="nil"/>
                <w:bottom w:val="nil"/>
                <w:right w:val="nil"/>
                <w:between w:val="nil"/>
              </w:pBdr>
              <w:jc w:val="both"/>
              <w:rPr>
                <w:color w:val="000000"/>
              </w:rPr>
            </w:pPr>
            <w:r>
              <w:rPr>
                <w:color w:val="000000"/>
              </w:rPr>
              <w:t>Utilizzare le tecniche e le procedure del calcolo aritmetico ed algebrico, rappresentandole anche sotto forma grafica</w:t>
            </w:r>
          </w:p>
          <w:p w:rsidR="001E6F14" w:rsidRDefault="00467BDB">
            <w:pPr>
              <w:numPr>
                <w:ilvl w:val="0"/>
                <w:numId w:val="6"/>
              </w:numPr>
              <w:pBdr>
                <w:top w:val="nil"/>
                <w:left w:val="nil"/>
                <w:bottom w:val="nil"/>
                <w:right w:val="nil"/>
                <w:between w:val="nil"/>
              </w:pBdr>
              <w:jc w:val="both"/>
              <w:rPr>
                <w:color w:val="000000"/>
              </w:rPr>
            </w:pPr>
            <w:r>
              <w:rPr>
                <w:color w:val="000000"/>
              </w:rPr>
              <w:t>Confrontare ed analizzare figure geometriche, individuando invarianti e relazioni.</w:t>
            </w:r>
          </w:p>
          <w:p w:rsidR="001E6F14" w:rsidRDefault="00467BDB">
            <w:pPr>
              <w:numPr>
                <w:ilvl w:val="0"/>
                <w:numId w:val="6"/>
              </w:numPr>
              <w:pBdr>
                <w:top w:val="nil"/>
                <w:left w:val="nil"/>
                <w:bottom w:val="nil"/>
                <w:right w:val="nil"/>
                <w:between w:val="nil"/>
              </w:pBdr>
              <w:jc w:val="both"/>
              <w:rPr>
                <w:color w:val="000000"/>
              </w:rPr>
            </w:pPr>
            <w:r>
              <w:rPr>
                <w:color w:val="000000"/>
              </w:rPr>
              <w:t>Individuare le strategie appropriate per la soluzione di problemi</w:t>
            </w:r>
          </w:p>
          <w:p w:rsidR="001E6F14" w:rsidRDefault="00467BDB">
            <w:pPr>
              <w:numPr>
                <w:ilvl w:val="0"/>
                <w:numId w:val="6"/>
              </w:numPr>
              <w:pBdr>
                <w:top w:val="nil"/>
                <w:left w:val="nil"/>
                <w:bottom w:val="nil"/>
                <w:right w:val="nil"/>
                <w:between w:val="nil"/>
              </w:pBdr>
              <w:jc w:val="both"/>
            </w:pPr>
            <w:r>
              <w:rPr>
                <w:color w:val="000000"/>
              </w:rPr>
              <w:t>Analizzare dati e interpretarli sviluppando deduzioni e ragionamenti sugli stessi anche con l’ausilio di rappresentazioni grafiche, usando consapevolmente gli strumenti di calcolo e le potenzialità offerte da applicazioni specifiche di tipo informatico.</w:t>
            </w:r>
          </w:p>
        </w:tc>
      </w:tr>
      <w:tr w:rsidR="001E6F14">
        <w:tc>
          <w:tcPr>
            <w:tcW w:w="4886" w:type="dxa"/>
            <w:shd w:val="clear" w:color="auto" w:fill="auto"/>
          </w:tcPr>
          <w:p w:rsidR="001E6F14" w:rsidRDefault="001E6F14">
            <w:pPr>
              <w:jc w:val="center"/>
              <w:rPr>
                <w:b/>
              </w:rPr>
            </w:pPr>
          </w:p>
          <w:p w:rsidR="001E6F14" w:rsidRDefault="001E6F14">
            <w:pPr>
              <w:jc w:val="center"/>
              <w:rPr>
                <w:b/>
              </w:rPr>
            </w:pPr>
          </w:p>
          <w:p w:rsidR="001E6F14" w:rsidRDefault="00467BDB">
            <w:pPr>
              <w:jc w:val="center"/>
              <w:rPr>
                <w:b/>
                <w:color w:val="548DD4"/>
              </w:rPr>
            </w:pPr>
            <w:r>
              <w:rPr>
                <w:b/>
                <w:color w:val="548DD4"/>
              </w:rPr>
              <w:t>ASSE SCIENTIFICO-TECNOLOGICO</w:t>
            </w:r>
          </w:p>
        </w:tc>
        <w:tc>
          <w:tcPr>
            <w:tcW w:w="5854" w:type="dxa"/>
            <w:shd w:val="clear" w:color="auto" w:fill="auto"/>
          </w:tcPr>
          <w:p w:rsidR="001E6F14" w:rsidRDefault="00467BDB">
            <w:pPr>
              <w:numPr>
                <w:ilvl w:val="0"/>
                <w:numId w:val="6"/>
              </w:numPr>
              <w:pBdr>
                <w:top w:val="nil"/>
                <w:left w:val="nil"/>
                <w:bottom w:val="nil"/>
                <w:right w:val="nil"/>
                <w:between w:val="nil"/>
              </w:pBdr>
              <w:jc w:val="both"/>
              <w:rPr>
                <w:color w:val="000000"/>
              </w:rPr>
            </w:pPr>
            <w:r>
              <w:rPr>
                <w:color w:val="000000"/>
              </w:rPr>
              <w:t xml:space="preserve">Osservare, descrivere ed analizzare fenomeni appartenenti alla realtà naturale e artificiale e riconoscere nelle sue varie forme i concetti di sistema e di </w:t>
            </w:r>
            <w:r>
              <w:t>complessità</w:t>
            </w:r>
          </w:p>
          <w:p w:rsidR="001E6F14" w:rsidRDefault="00467BDB">
            <w:pPr>
              <w:numPr>
                <w:ilvl w:val="0"/>
                <w:numId w:val="6"/>
              </w:numPr>
              <w:pBdr>
                <w:top w:val="nil"/>
                <w:left w:val="nil"/>
                <w:bottom w:val="nil"/>
                <w:right w:val="nil"/>
                <w:between w:val="nil"/>
              </w:pBdr>
              <w:jc w:val="both"/>
              <w:rPr>
                <w:color w:val="000000"/>
              </w:rPr>
            </w:pPr>
            <w:r>
              <w:rPr>
                <w:color w:val="000000"/>
              </w:rPr>
              <w:t xml:space="preserve">Analizzare qualitativamente e quantitativamente fenomeni legati alle trasformazioni di energia </w:t>
            </w:r>
            <w:r>
              <w:t>a partire</w:t>
            </w:r>
            <w:r>
              <w:rPr>
                <w:color w:val="000000"/>
              </w:rPr>
              <w:t xml:space="preserve"> dall’esperienza</w:t>
            </w:r>
          </w:p>
          <w:p w:rsidR="001E6F14" w:rsidRDefault="00467BDB">
            <w:pPr>
              <w:numPr>
                <w:ilvl w:val="0"/>
                <w:numId w:val="6"/>
              </w:numPr>
              <w:pBdr>
                <w:top w:val="nil"/>
                <w:left w:val="nil"/>
                <w:bottom w:val="nil"/>
                <w:right w:val="nil"/>
                <w:between w:val="nil"/>
              </w:pBdr>
              <w:jc w:val="both"/>
            </w:pPr>
            <w:r>
              <w:rPr>
                <w:color w:val="000000"/>
              </w:rPr>
              <w:t>Essere consapevole delle potenzialità delle tecnologie rispetto al contesto culturale e sociale i cui vengono applicate</w:t>
            </w:r>
          </w:p>
        </w:tc>
      </w:tr>
      <w:tr w:rsidR="001E6F14">
        <w:tc>
          <w:tcPr>
            <w:tcW w:w="4886" w:type="dxa"/>
            <w:shd w:val="clear" w:color="auto" w:fill="auto"/>
          </w:tcPr>
          <w:p w:rsidR="001E6F14" w:rsidRDefault="001E6F14">
            <w:pPr>
              <w:jc w:val="center"/>
              <w:rPr>
                <w:b/>
              </w:rPr>
            </w:pPr>
          </w:p>
          <w:p w:rsidR="001E6F14" w:rsidRDefault="001E6F14">
            <w:pPr>
              <w:jc w:val="center"/>
              <w:rPr>
                <w:b/>
              </w:rPr>
            </w:pPr>
          </w:p>
          <w:p w:rsidR="001E6F14" w:rsidRDefault="00467BDB">
            <w:pPr>
              <w:jc w:val="center"/>
              <w:rPr>
                <w:b/>
                <w:color w:val="548DD4"/>
              </w:rPr>
            </w:pPr>
            <w:r>
              <w:rPr>
                <w:b/>
                <w:color w:val="548DD4"/>
              </w:rPr>
              <w:t>ASSE STORICO-SOCIALE</w:t>
            </w:r>
          </w:p>
        </w:tc>
        <w:tc>
          <w:tcPr>
            <w:tcW w:w="5854" w:type="dxa"/>
            <w:shd w:val="clear" w:color="auto" w:fill="auto"/>
          </w:tcPr>
          <w:p w:rsidR="001E6F14" w:rsidRDefault="00467BDB">
            <w:pPr>
              <w:numPr>
                <w:ilvl w:val="0"/>
                <w:numId w:val="6"/>
              </w:numPr>
              <w:pBdr>
                <w:top w:val="nil"/>
                <w:left w:val="nil"/>
                <w:bottom w:val="nil"/>
                <w:right w:val="nil"/>
                <w:between w:val="nil"/>
              </w:pBdr>
              <w:jc w:val="both"/>
              <w:rPr>
                <w:color w:val="000000"/>
              </w:rPr>
            </w:pPr>
            <w:r>
              <w:rPr>
                <w:color w:val="000000"/>
              </w:rPr>
              <w:t>Comprendere il cambiamento e la diversità dei tempi storici in una dimensione diacronica attraverso il confronto fra epoche e in una dimensione sincronica attraverso il confronto fra aree geografiche e culturali.</w:t>
            </w:r>
          </w:p>
          <w:p w:rsidR="001E6F14" w:rsidRDefault="00467BDB">
            <w:pPr>
              <w:numPr>
                <w:ilvl w:val="0"/>
                <w:numId w:val="6"/>
              </w:numPr>
              <w:pBdr>
                <w:top w:val="nil"/>
                <w:left w:val="nil"/>
                <w:bottom w:val="nil"/>
                <w:right w:val="nil"/>
                <w:between w:val="nil"/>
              </w:pBdr>
              <w:jc w:val="both"/>
              <w:rPr>
                <w:color w:val="000000"/>
              </w:rPr>
            </w:pPr>
            <w:r>
              <w:rPr>
                <w:color w:val="000000"/>
              </w:rPr>
              <w:t>Collocare l’esperienza personale in un sistema di regole fondato sul reciproco riconoscimento dei diritti garantiti dalla Costituzione, a tutela della persona, della collettività e dell’ambiente</w:t>
            </w:r>
          </w:p>
          <w:p w:rsidR="001E6F14" w:rsidRDefault="00467BDB">
            <w:pPr>
              <w:numPr>
                <w:ilvl w:val="0"/>
                <w:numId w:val="6"/>
              </w:numPr>
              <w:pBdr>
                <w:top w:val="nil"/>
                <w:left w:val="nil"/>
                <w:bottom w:val="nil"/>
                <w:right w:val="nil"/>
                <w:between w:val="nil"/>
              </w:pBdr>
              <w:jc w:val="both"/>
            </w:pPr>
            <w:r>
              <w:rPr>
                <w:color w:val="000000"/>
              </w:rPr>
              <w:t>Orientarsi nel tessuto produttivo del proprio territorio.</w:t>
            </w:r>
          </w:p>
        </w:tc>
      </w:tr>
    </w:tbl>
    <w:p w:rsidR="001E6F14" w:rsidRDefault="001E6F14">
      <w:pPr>
        <w:tabs>
          <w:tab w:val="left" w:pos="284"/>
          <w:tab w:val="left" w:pos="567"/>
        </w:tabs>
        <w:rPr>
          <w:b/>
          <w:i/>
          <w:color w:val="548DD4"/>
          <w:sz w:val="36"/>
          <w:szCs w:val="36"/>
        </w:rPr>
      </w:pPr>
    </w:p>
    <w:p w:rsidR="001E6F14" w:rsidRDefault="00467BDB">
      <w:pPr>
        <w:tabs>
          <w:tab w:val="left" w:pos="284"/>
          <w:tab w:val="left" w:pos="567"/>
        </w:tabs>
        <w:jc w:val="center"/>
        <w:rPr>
          <w:b/>
          <w:i/>
          <w:color w:val="548DD4"/>
          <w:sz w:val="36"/>
          <w:szCs w:val="36"/>
        </w:rPr>
      </w:pPr>
      <w:r>
        <w:rPr>
          <w:b/>
          <w:i/>
          <w:color w:val="548DD4"/>
          <w:sz w:val="36"/>
          <w:szCs w:val="36"/>
        </w:rPr>
        <w:t>OBIETTIVI FORMATIVI TRASVERSALI</w:t>
      </w:r>
    </w:p>
    <w:p w:rsidR="001E6F14" w:rsidRDefault="00467BDB">
      <w:pPr>
        <w:tabs>
          <w:tab w:val="left" w:pos="284"/>
          <w:tab w:val="left" w:pos="567"/>
        </w:tabs>
        <w:jc w:val="both"/>
      </w:pPr>
      <w:r>
        <w:t>Il Consiglio di classe si propone di far raggiungere agli allievi quanto di seguito riportato:</w:t>
      </w:r>
    </w:p>
    <w:p w:rsidR="001E6F14" w:rsidRDefault="00467BDB">
      <w:pPr>
        <w:tabs>
          <w:tab w:val="left" w:pos="284"/>
          <w:tab w:val="left" w:pos="567"/>
        </w:tabs>
        <w:jc w:val="both"/>
      </w:pPr>
      <w:r>
        <w:t>- essere disponibili alla partecipazione al dialogo educativo, alla collaborazione e alla progettazione in gruppo nell’ambito di un rapporto dialettico tra pari;</w:t>
      </w:r>
    </w:p>
    <w:p w:rsidR="001E6F14" w:rsidRDefault="00467BDB">
      <w:pPr>
        <w:tabs>
          <w:tab w:val="left" w:pos="284"/>
          <w:tab w:val="left" w:pos="567"/>
        </w:tabs>
        <w:jc w:val="both"/>
      </w:pPr>
      <w:r>
        <w:t>-acquisire comportamenti improntati al rispetto delle regole della legalità e della cultura della convivenza civile e dell’accoglienza, in funzione dell’esercizio di una cittadinanza attiva.</w:t>
      </w:r>
    </w:p>
    <w:p w:rsidR="001E6F14" w:rsidRDefault="00467BDB">
      <w:pPr>
        <w:tabs>
          <w:tab w:val="left" w:pos="284"/>
          <w:tab w:val="left" w:pos="567"/>
        </w:tabs>
        <w:jc w:val="both"/>
      </w:pPr>
      <w:r>
        <w:t>Per quanto attiene agli obiettivi socio- affettivi, vengono individuati due livelli entro i quali operare (dinamiche di gruppo):</w:t>
      </w:r>
    </w:p>
    <w:p w:rsidR="001E6F14" w:rsidRDefault="00467BDB">
      <w:pPr>
        <w:tabs>
          <w:tab w:val="left" w:pos="284"/>
          <w:tab w:val="left" w:pos="567"/>
        </w:tabs>
        <w:jc w:val="both"/>
      </w:pPr>
      <w:r>
        <w:tab/>
      </w:r>
      <w:r>
        <w:tab/>
        <w:t>1. il rapporto con i docenti;</w:t>
      </w:r>
    </w:p>
    <w:p w:rsidR="001E6F14" w:rsidRDefault="00467BDB">
      <w:pPr>
        <w:tabs>
          <w:tab w:val="left" w:pos="284"/>
          <w:tab w:val="left" w:pos="567"/>
        </w:tabs>
        <w:jc w:val="both"/>
      </w:pPr>
      <w:r>
        <w:tab/>
      </w:r>
      <w:r>
        <w:tab/>
        <w:t>2. il rapporto con i compagni.</w:t>
      </w:r>
    </w:p>
    <w:p w:rsidR="001E6F14" w:rsidRDefault="001E6F14">
      <w:pPr>
        <w:tabs>
          <w:tab w:val="left" w:pos="284"/>
          <w:tab w:val="left" w:pos="567"/>
        </w:tabs>
        <w:jc w:val="both"/>
      </w:pPr>
    </w:p>
    <w:p w:rsidR="001E6F14" w:rsidRDefault="00467BDB">
      <w:pPr>
        <w:tabs>
          <w:tab w:val="left" w:pos="284"/>
          <w:tab w:val="left" w:pos="567"/>
        </w:tabs>
        <w:jc w:val="both"/>
      </w:pPr>
      <w:r>
        <w:rPr>
          <w:b/>
          <w:color w:val="548DD4"/>
        </w:rPr>
        <w:t xml:space="preserve">In relazione al rapporto con i docenti </w:t>
      </w:r>
      <w:r>
        <w:t>si concordano le seguenti strategie:</w:t>
      </w:r>
    </w:p>
    <w:p w:rsidR="001E6F14" w:rsidRDefault="00467BDB">
      <w:pPr>
        <w:tabs>
          <w:tab w:val="left" w:pos="284"/>
        </w:tabs>
        <w:ind w:left="567" w:hanging="709"/>
        <w:jc w:val="both"/>
      </w:pPr>
      <w:r>
        <w:t>- stabilire ed esplicitare il “percorso didattico-educativo”, mettendo a disposizione degli allievi e delle famiglie la programmazione del consiglio di classe (a cura dell'insegnante coordinatrice) e dei piani di lavoro delle singole discipline (a cura dei rispettivi insegnanti);</w:t>
      </w:r>
    </w:p>
    <w:p w:rsidR="001E6F14" w:rsidRDefault="00467BDB">
      <w:pPr>
        <w:tabs>
          <w:tab w:val="left" w:pos="284"/>
          <w:tab w:val="left" w:pos="567"/>
        </w:tabs>
        <w:ind w:left="567" w:hanging="567"/>
        <w:jc w:val="both"/>
      </w:pPr>
      <w:r>
        <w:t>- far cogliere agli studenti – con atteggiamenti, comportamenti e stili di lavoro coerenti – il clima di collaborazione del Consiglio di classe;</w:t>
      </w:r>
    </w:p>
    <w:p w:rsidR="001E6F14" w:rsidRDefault="00467BDB">
      <w:pPr>
        <w:tabs>
          <w:tab w:val="left" w:pos="284"/>
          <w:tab w:val="left" w:pos="567"/>
        </w:tabs>
        <w:ind w:left="567" w:hanging="567"/>
        <w:jc w:val="both"/>
      </w:pPr>
      <w:r>
        <w:lastRenderedPageBreak/>
        <w:t>- ove possibile, coinvolgere gli studenti anche in fase di verifica, chiedendo un giudizio facoltativo sul tipo di prova e sulla rispondenza all'obiettivo e al lavoro svolto.</w:t>
      </w:r>
    </w:p>
    <w:p w:rsidR="001E6F14" w:rsidRDefault="001E6F14">
      <w:pPr>
        <w:tabs>
          <w:tab w:val="left" w:pos="284"/>
          <w:tab w:val="left" w:pos="567"/>
        </w:tabs>
        <w:jc w:val="both"/>
      </w:pPr>
    </w:p>
    <w:p w:rsidR="001E6F14" w:rsidRDefault="00467BDB">
      <w:pPr>
        <w:tabs>
          <w:tab w:val="left" w:pos="284"/>
          <w:tab w:val="left" w:pos="567"/>
        </w:tabs>
        <w:jc w:val="both"/>
        <w:rPr>
          <w:b/>
          <w:color w:val="548DD4"/>
        </w:rPr>
      </w:pPr>
      <w:r>
        <w:rPr>
          <w:b/>
          <w:color w:val="548DD4"/>
        </w:rPr>
        <w:t>In relazione al rapporto con i compagni:</w:t>
      </w:r>
    </w:p>
    <w:p w:rsidR="001E6F14" w:rsidRDefault="00467BDB">
      <w:pPr>
        <w:tabs>
          <w:tab w:val="left" w:pos="284"/>
          <w:tab w:val="left" w:pos="567"/>
        </w:tabs>
        <w:ind w:left="567" w:hanging="567"/>
        <w:jc w:val="both"/>
      </w:pPr>
      <w:r>
        <w:t>- stabilire con gli studenti regole di rispetto reciproco e di solidarietà;</w:t>
      </w:r>
    </w:p>
    <w:p w:rsidR="001E6F14" w:rsidRDefault="00467BDB">
      <w:pPr>
        <w:tabs>
          <w:tab w:val="left" w:pos="284"/>
          <w:tab w:val="left" w:pos="567"/>
        </w:tabs>
        <w:ind w:left="567" w:hanging="567"/>
        <w:jc w:val="both"/>
      </w:pPr>
      <w:r>
        <w:t xml:space="preserve">- favorire momenti di comunicazione in piccoli gruppi e non favorire gruppi stabili. </w:t>
      </w:r>
    </w:p>
    <w:p w:rsidR="001E6F14" w:rsidRDefault="00467BDB">
      <w:pPr>
        <w:pBdr>
          <w:top w:val="nil"/>
          <w:left w:val="nil"/>
          <w:bottom w:val="nil"/>
          <w:right w:val="nil"/>
          <w:between w:val="nil"/>
        </w:pBdr>
        <w:jc w:val="both"/>
        <w:rPr>
          <w:color w:val="000000"/>
        </w:rPr>
      </w:pPr>
      <w:r>
        <w:rPr>
          <w:color w:val="000000"/>
        </w:rPr>
        <w:t xml:space="preserve">Inoltre per creare un buon clima di classe che possa favorire l’apprendimento ed infondere negli alunni uno stato d’animo positivo consentendo così all’insegnante di ottimizzare il proprio intervento, il Consiglio di Classe definisce alcune norme di comportamento comune: </w:t>
      </w:r>
    </w:p>
    <w:p w:rsidR="001E6F14" w:rsidRDefault="001E6F14">
      <w:pPr>
        <w:pBdr>
          <w:top w:val="nil"/>
          <w:left w:val="nil"/>
          <w:bottom w:val="nil"/>
          <w:right w:val="nil"/>
          <w:between w:val="nil"/>
        </w:pBdr>
        <w:rPr>
          <w:b/>
          <w:color w:val="000000"/>
        </w:rPr>
      </w:pPr>
    </w:p>
    <w:p w:rsidR="001E6F14" w:rsidRDefault="00467BDB">
      <w:pPr>
        <w:numPr>
          <w:ilvl w:val="0"/>
          <w:numId w:val="1"/>
        </w:numPr>
        <w:pBdr>
          <w:top w:val="nil"/>
          <w:left w:val="nil"/>
          <w:bottom w:val="nil"/>
          <w:right w:val="nil"/>
          <w:between w:val="nil"/>
        </w:pBdr>
        <w:rPr>
          <w:color w:val="000000"/>
        </w:rPr>
      </w:pPr>
      <w:r>
        <w:rPr>
          <w:color w:val="000000"/>
        </w:rPr>
        <w:t>rispetto dell’orario delle lezioni e delle scadenze;</w:t>
      </w:r>
    </w:p>
    <w:p w:rsidR="001E6F14" w:rsidRDefault="00467BDB">
      <w:pPr>
        <w:numPr>
          <w:ilvl w:val="0"/>
          <w:numId w:val="2"/>
        </w:numPr>
        <w:pBdr>
          <w:top w:val="nil"/>
          <w:left w:val="nil"/>
          <w:bottom w:val="nil"/>
          <w:right w:val="nil"/>
          <w:between w:val="nil"/>
        </w:pBdr>
        <w:rPr>
          <w:color w:val="000000"/>
        </w:rPr>
      </w:pPr>
      <w:r>
        <w:rPr>
          <w:color w:val="000000"/>
        </w:rPr>
        <w:t>trasparenza e condivisione immediata della valutazione;</w:t>
      </w:r>
    </w:p>
    <w:p w:rsidR="001E6F14" w:rsidRDefault="00467BDB">
      <w:pPr>
        <w:numPr>
          <w:ilvl w:val="0"/>
          <w:numId w:val="2"/>
        </w:numPr>
        <w:pBdr>
          <w:top w:val="nil"/>
          <w:left w:val="nil"/>
          <w:bottom w:val="nil"/>
          <w:right w:val="nil"/>
          <w:between w:val="nil"/>
        </w:pBdr>
        <w:rPr>
          <w:color w:val="000000"/>
        </w:rPr>
      </w:pPr>
      <w:r>
        <w:rPr>
          <w:color w:val="000000"/>
        </w:rPr>
        <w:t>richiamo al rispetto delle regole che disciplinano la vita scolastica;</w:t>
      </w:r>
    </w:p>
    <w:p w:rsidR="001E6F14" w:rsidRDefault="00467BDB">
      <w:pPr>
        <w:numPr>
          <w:ilvl w:val="0"/>
          <w:numId w:val="2"/>
        </w:numPr>
        <w:pBdr>
          <w:top w:val="nil"/>
          <w:left w:val="nil"/>
          <w:bottom w:val="nil"/>
          <w:right w:val="nil"/>
          <w:between w:val="nil"/>
        </w:pBdr>
        <w:rPr>
          <w:color w:val="000000"/>
        </w:rPr>
      </w:pPr>
      <w:r>
        <w:rPr>
          <w:color w:val="000000"/>
        </w:rPr>
        <w:t>apertura al dialogo su richieste specifiche della classe;</w:t>
      </w:r>
    </w:p>
    <w:p w:rsidR="001E6F14" w:rsidRDefault="00467BDB">
      <w:pPr>
        <w:numPr>
          <w:ilvl w:val="0"/>
          <w:numId w:val="2"/>
        </w:numPr>
        <w:pBdr>
          <w:top w:val="nil"/>
          <w:left w:val="nil"/>
          <w:bottom w:val="nil"/>
          <w:right w:val="nil"/>
          <w:between w:val="nil"/>
        </w:pBdr>
        <w:rPr>
          <w:color w:val="000000"/>
        </w:rPr>
      </w:pPr>
      <w:r>
        <w:rPr>
          <w:color w:val="000000"/>
        </w:rPr>
        <w:t>disponibilità al sostegno nelle difficoltà;</w:t>
      </w:r>
    </w:p>
    <w:p w:rsidR="001E6F14" w:rsidRDefault="00467BDB">
      <w:pPr>
        <w:numPr>
          <w:ilvl w:val="0"/>
          <w:numId w:val="2"/>
        </w:numPr>
        <w:pBdr>
          <w:top w:val="nil"/>
          <w:left w:val="nil"/>
          <w:bottom w:val="nil"/>
          <w:right w:val="nil"/>
          <w:between w:val="nil"/>
        </w:pBdr>
        <w:rPr>
          <w:color w:val="000000"/>
        </w:rPr>
      </w:pPr>
      <w:r>
        <w:rPr>
          <w:color w:val="000000"/>
        </w:rPr>
        <w:t>motivare all’apprendimento mostrando fiducia nelle capacità dell’allievo;</w:t>
      </w:r>
    </w:p>
    <w:p w:rsidR="001E6F14" w:rsidRDefault="00467BDB">
      <w:pPr>
        <w:numPr>
          <w:ilvl w:val="0"/>
          <w:numId w:val="2"/>
        </w:numPr>
        <w:pBdr>
          <w:top w:val="nil"/>
          <w:left w:val="nil"/>
          <w:bottom w:val="nil"/>
          <w:right w:val="nil"/>
          <w:between w:val="nil"/>
        </w:pBdr>
        <w:rPr>
          <w:color w:val="000000"/>
        </w:rPr>
      </w:pPr>
      <w:r>
        <w:rPr>
          <w:color w:val="000000"/>
        </w:rPr>
        <w:t xml:space="preserve">responsabilizzare l’allievo </w:t>
      </w:r>
      <w:r>
        <w:t>rendendolo consapevole</w:t>
      </w:r>
      <w:r>
        <w:rPr>
          <w:color w:val="000000"/>
        </w:rPr>
        <w:t xml:space="preserve"> della propria situazione scolastica.</w:t>
      </w:r>
    </w:p>
    <w:p w:rsidR="001E6F14" w:rsidRDefault="001E6F14">
      <w:pPr>
        <w:pBdr>
          <w:top w:val="nil"/>
          <w:left w:val="nil"/>
          <w:bottom w:val="nil"/>
          <w:right w:val="nil"/>
          <w:between w:val="nil"/>
        </w:pBdr>
        <w:rPr>
          <w:b/>
          <w:color w:val="000000"/>
        </w:rPr>
      </w:pPr>
    </w:p>
    <w:p w:rsidR="001E6F14" w:rsidRDefault="001E6F14">
      <w:pPr>
        <w:tabs>
          <w:tab w:val="left" w:pos="284"/>
          <w:tab w:val="left" w:pos="567"/>
        </w:tabs>
        <w:jc w:val="both"/>
      </w:pPr>
    </w:p>
    <w:p w:rsidR="001E6F14" w:rsidRDefault="00467BDB">
      <w:pPr>
        <w:tabs>
          <w:tab w:val="left" w:pos="284"/>
          <w:tab w:val="left" w:pos="567"/>
        </w:tabs>
        <w:jc w:val="center"/>
        <w:rPr>
          <w:b/>
          <w:i/>
          <w:color w:val="548DD4"/>
          <w:sz w:val="36"/>
          <w:szCs w:val="36"/>
        </w:rPr>
      </w:pPr>
      <w:r>
        <w:rPr>
          <w:b/>
          <w:i/>
          <w:color w:val="548DD4"/>
          <w:sz w:val="36"/>
          <w:szCs w:val="36"/>
        </w:rPr>
        <w:t>OBIETTIVI COGNITIVI TRASVERSALI</w:t>
      </w:r>
    </w:p>
    <w:p w:rsidR="001E6F14" w:rsidRDefault="00467BDB">
      <w:pPr>
        <w:tabs>
          <w:tab w:val="left" w:pos="0"/>
          <w:tab w:val="center" w:pos="4818"/>
        </w:tabs>
        <w:jc w:val="both"/>
      </w:pPr>
      <w:r>
        <w:t>Il Consiglio di classe si propone di far raggiungere agli allievi i seguenti obiettivi espressi in termini di conoscenze e abilità:</w:t>
      </w:r>
    </w:p>
    <w:p w:rsidR="001E6F14" w:rsidRDefault="00467BDB">
      <w:pPr>
        <w:tabs>
          <w:tab w:val="left" w:pos="0"/>
          <w:tab w:val="center" w:pos="4818"/>
        </w:tabs>
        <w:jc w:val="center"/>
      </w:pPr>
      <w:r>
        <w:rPr>
          <w:b/>
          <w:color w:val="FF0000"/>
          <w:sz w:val="36"/>
          <w:szCs w:val="36"/>
          <w:u w:val="single"/>
        </w:rPr>
        <w:t xml:space="preserve">(segue esempio </w:t>
      </w:r>
      <w:proofErr w:type="gramStart"/>
      <w:r>
        <w:rPr>
          <w:b/>
          <w:color w:val="FF0000"/>
          <w:sz w:val="36"/>
          <w:szCs w:val="36"/>
          <w:u w:val="single"/>
        </w:rPr>
        <w:t>di  possibili</w:t>
      </w:r>
      <w:proofErr w:type="gramEnd"/>
      <w:r>
        <w:rPr>
          <w:b/>
          <w:color w:val="FF0000"/>
          <w:sz w:val="36"/>
          <w:szCs w:val="36"/>
          <w:u w:val="single"/>
        </w:rPr>
        <w:t xml:space="preserve"> obiettivi da individuare)</w:t>
      </w:r>
    </w:p>
    <w:tbl>
      <w:tblPr>
        <w:tblStyle w:val="a4"/>
        <w:tblW w:w="98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2"/>
        <w:gridCol w:w="4880"/>
      </w:tblGrid>
      <w:tr w:rsidR="001E6F14">
        <w:trPr>
          <w:trHeight w:val="840"/>
        </w:trPr>
        <w:tc>
          <w:tcPr>
            <w:tcW w:w="5002" w:type="dxa"/>
          </w:tcPr>
          <w:p w:rsidR="001E6F14" w:rsidRDefault="001E6F14">
            <w:pPr>
              <w:tabs>
                <w:tab w:val="left" w:pos="665"/>
              </w:tabs>
              <w:ind w:right="5"/>
              <w:jc w:val="center"/>
            </w:pPr>
          </w:p>
          <w:p w:rsidR="001E6F14" w:rsidRDefault="00467BDB">
            <w:pPr>
              <w:tabs>
                <w:tab w:val="left" w:pos="665"/>
              </w:tabs>
              <w:ind w:right="5"/>
              <w:jc w:val="center"/>
              <w:rPr>
                <w:color w:val="548DD4"/>
              </w:rPr>
            </w:pPr>
            <w:r>
              <w:rPr>
                <w:color w:val="548DD4"/>
              </w:rPr>
              <w:t>CONOSCENZE</w:t>
            </w:r>
          </w:p>
          <w:p w:rsidR="001E6F14" w:rsidRDefault="001E6F14">
            <w:pPr>
              <w:tabs>
                <w:tab w:val="left" w:pos="284"/>
              </w:tabs>
              <w:jc w:val="both"/>
            </w:pPr>
          </w:p>
        </w:tc>
        <w:tc>
          <w:tcPr>
            <w:tcW w:w="4880" w:type="dxa"/>
          </w:tcPr>
          <w:p w:rsidR="001E6F14" w:rsidRDefault="001E6F14">
            <w:pPr>
              <w:tabs>
                <w:tab w:val="left" w:pos="440"/>
              </w:tabs>
              <w:ind w:right="5"/>
              <w:jc w:val="center"/>
            </w:pPr>
          </w:p>
          <w:p w:rsidR="001E6F14" w:rsidRDefault="00467BDB">
            <w:pPr>
              <w:tabs>
                <w:tab w:val="left" w:pos="440"/>
              </w:tabs>
              <w:ind w:right="5"/>
              <w:jc w:val="center"/>
              <w:rPr>
                <w:color w:val="548DD4"/>
              </w:rPr>
            </w:pPr>
            <w:r>
              <w:rPr>
                <w:color w:val="548DD4"/>
              </w:rPr>
              <w:t>ABILITA’</w:t>
            </w:r>
          </w:p>
          <w:p w:rsidR="001E6F14" w:rsidRDefault="001E6F14">
            <w:pPr>
              <w:tabs>
                <w:tab w:val="left" w:pos="284"/>
              </w:tabs>
              <w:jc w:val="both"/>
            </w:pPr>
          </w:p>
        </w:tc>
      </w:tr>
      <w:tr w:rsidR="001E6F14">
        <w:trPr>
          <w:trHeight w:val="7950"/>
        </w:trPr>
        <w:tc>
          <w:tcPr>
            <w:tcW w:w="5002" w:type="dxa"/>
          </w:tcPr>
          <w:p w:rsidR="001E6F14" w:rsidRDefault="00467BDB">
            <w:pPr>
              <w:numPr>
                <w:ilvl w:val="0"/>
                <w:numId w:val="3"/>
              </w:numPr>
              <w:tabs>
                <w:tab w:val="left" w:pos="665"/>
              </w:tabs>
              <w:ind w:left="665" w:right="5"/>
              <w:jc w:val="both"/>
            </w:pPr>
            <w:r>
              <w:t>Conoscenza delle strutture morfosintattiche delle lingue studiate al fine di comunicare efficacemente;</w:t>
            </w:r>
          </w:p>
          <w:p w:rsidR="001E6F14" w:rsidRDefault="00467BDB">
            <w:pPr>
              <w:numPr>
                <w:ilvl w:val="0"/>
                <w:numId w:val="3"/>
              </w:numPr>
              <w:tabs>
                <w:tab w:val="left" w:pos="725"/>
              </w:tabs>
              <w:ind w:left="725" w:right="5"/>
              <w:jc w:val="both"/>
            </w:pPr>
            <w:r>
              <w:t xml:space="preserve">conoscenza dei termini </w:t>
            </w:r>
            <w:proofErr w:type="gramStart"/>
            <w:r>
              <w:t>specifici  delle</w:t>
            </w:r>
            <w:proofErr w:type="gramEnd"/>
            <w:r>
              <w:t xml:space="preserve"> discipline;</w:t>
            </w:r>
          </w:p>
          <w:p w:rsidR="001E6F14" w:rsidRDefault="00467BDB">
            <w:pPr>
              <w:numPr>
                <w:ilvl w:val="0"/>
                <w:numId w:val="3"/>
              </w:numPr>
              <w:tabs>
                <w:tab w:val="left" w:pos="725"/>
              </w:tabs>
              <w:ind w:left="725" w:right="5"/>
              <w:jc w:val="both"/>
            </w:pPr>
            <w:r>
              <w:t xml:space="preserve">conoscenza delle tecniche di lettura </w:t>
            </w:r>
            <w:proofErr w:type="gramStart"/>
            <w:r>
              <w:t>e  dell’ascolto</w:t>
            </w:r>
            <w:proofErr w:type="gramEnd"/>
            <w:r>
              <w:t xml:space="preserve"> consapevole;</w:t>
            </w:r>
          </w:p>
          <w:p w:rsidR="001E6F14" w:rsidRDefault="00467BDB">
            <w:pPr>
              <w:numPr>
                <w:ilvl w:val="0"/>
                <w:numId w:val="3"/>
              </w:numPr>
              <w:tabs>
                <w:tab w:val="left" w:pos="725"/>
              </w:tabs>
              <w:ind w:left="725" w:right="5"/>
              <w:jc w:val="both"/>
            </w:pPr>
            <w:r>
              <w:t>conoscenza delle caratteristiche di diverse tipologie testuali;</w:t>
            </w:r>
          </w:p>
          <w:p w:rsidR="001E6F14" w:rsidRDefault="00467BDB">
            <w:pPr>
              <w:numPr>
                <w:ilvl w:val="0"/>
                <w:numId w:val="3"/>
              </w:numPr>
              <w:tabs>
                <w:tab w:val="left" w:pos="725"/>
              </w:tabs>
              <w:ind w:left="725" w:right="5"/>
              <w:jc w:val="both"/>
            </w:pPr>
            <w:r>
              <w:t>conoscenza delle tecniche di pianificazione per la scrittura di un testo o per l’organizzazione di un discorso;</w:t>
            </w:r>
          </w:p>
          <w:p w:rsidR="001E6F14" w:rsidRDefault="00467BDB">
            <w:pPr>
              <w:numPr>
                <w:ilvl w:val="0"/>
                <w:numId w:val="3"/>
              </w:numPr>
              <w:tabs>
                <w:tab w:val="left" w:pos="710"/>
              </w:tabs>
              <w:ind w:left="710" w:right="5"/>
              <w:jc w:val="both"/>
            </w:pPr>
            <w:r>
              <w:t>conoscenza di strumenti linguistici come vocabolari, schedari, manuali;</w:t>
            </w:r>
          </w:p>
          <w:p w:rsidR="001E6F14" w:rsidRDefault="00467BDB">
            <w:pPr>
              <w:numPr>
                <w:ilvl w:val="0"/>
                <w:numId w:val="3"/>
              </w:numPr>
              <w:tabs>
                <w:tab w:val="left" w:pos="680"/>
              </w:tabs>
              <w:ind w:left="680" w:right="5"/>
              <w:jc w:val="both"/>
            </w:pPr>
            <w:r>
              <w:t>conoscenza del pensiero degli autori studiati e del contesto storico-culturale in cui vissero;</w:t>
            </w:r>
          </w:p>
          <w:p w:rsidR="001E6F14" w:rsidRDefault="00467BDB">
            <w:pPr>
              <w:numPr>
                <w:ilvl w:val="0"/>
                <w:numId w:val="3"/>
              </w:numPr>
              <w:tabs>
                <w:tab w:val="left" w:pos="680"/>
              </w:tabs>
              <w:ind w:left="680" w:right="5"/>
              <w:jc w:val="both"/>
            </w:pPr>
            <w:r>
              <w:t>conoscenza degli eventi e dei fenomeni storici delle epoche oggetto di studio;</w:t>
            </w:r>
          </w:p>
          <w:p w:rsidR="001E6F14" w:rsidRDefault="00467BDB">
            <w:pPr>
              <w:numPr>
                <w:ilvl w:val="0"/>
                <w:numId w:val="3"/>
              </w:numPr>
              <w:tabs>
                <w:tab w:val="left" w:pos="680"/>
              </w:tabs>
              <w:ind w:left="680" w:right="5"/>
              <w:jc w:val="both"/>
            </w:pPr>
            <w:r>
              <w:t>consapevolezza delle conquiste culturali dell’uomo nel corso dei secoli;</w:t>
            </w:r>
          </w:p>
          <w:p w:rsidR="001E6F14" w:rsidRDefault="00467BDB">
            <w:pPr>
              <w:numPr>
                <w:ilvl w:val="0"/>
                <w:numId w:val="3"/>
              </w:numPr>
              <w:tabs>
                <w:tab w:val="left" w:pos="680"/>
              </w:tabs>
              <w:ind w:left="680" w:right="5"/>
              <w:jc w:val="both"/>
            </w:pPr>
            <w:r>
              <w:t>conoscenza delle strategie appropriate per la risoluzione di problemi;acquisizione dei procedimenti applicativi delle conoscenze</w:t>
            </w:r>
          </w:p>
        </w:tc>
        <w:tc>
          <w:tcPr>
            <w:tcW w:w="4880" w:type="dxa"/>
          </w:tcPr>
          <w:p w:rsidR="001E6F14" w:rsidRDefault="00467BDB">
            <w:pPr>
              <w:numPr>
                <w:ilvl w:val="0"/>
                <w:numId w:val="3"/>
              </w:numPr>
              <w:tabs>
                <w:tab w:val="left" w:pos="440"/>
              </w:tabs>
              <w:ind w:left="440" w:right="5"/>
              <w:jc w:val="both"/>
            </w:pPr>
            <w:r>
              <w:t>individuazione di nessi logici</w:t>
            </w:r>
          </w:p>
          <w:p w:rsidR="001E6F14" w:rsidRDefault="001E6F14">
            <w:pPr>
              <w:tabs>
                <w:tab w:val="left" w:pos="-280"/>
                <w:tab w:val="left" w:pos="3"/>
              </w:tabs>
              <w:ind w:left="-280" w:right="5"/>
              <w:jc w:val="both"/>
            </w:pPr>
          </w:p>
          <w:p w:rsidR="001E6F14" w:rsidRDefault="00467BDB">
            <w:pPr>
              <w:numPr>
                <w:ilvl w:val="0"/>
                <w:numId w:val="3"/>
              </w:numPr>
              <w:tabs>
                <w:tab w:val="left" w:pos="440"/>
              </w:tabs>
              <w:ind w:left="440" w:right="5"/>
              <w:jc w:val="both"/>
            </w:pPr>
            <w:r>
              <w:t>identificazione delle idee più importanti</w:t>
            </w:r>
          </w:p>
          <w:p w:rsidR="001E6F14" w:rsidRDefault="001E6F14">
            <w:pPr>
              <w:tabs>
                <w:tab w:val="left" w:pos="80"/>
                <w:tab w:val="left" w:pos="363"/>
              </w:tabs>
              <w:ind w:left="80" w:right="5" w:hanging="15"/>
              <w:jc w:val="both"/>
            </w:pPr>
          </w:p>
          <w:p w:rsidR="001E6F14" w:rsidRDefault="00467BDB">
            <w:pPr>
              <w:numPr>
                <w:ilvl w:val="0"/>
                <w:numId w:val="3"/>
              </w:numPr>
              <w:tabs>
                <w:tab w:val="left" w:pos="425"/>
              </w:tabs>
              <w:ind w:left="425" w:right="5"/>
              <w:jc w:val="both"/>
            </w:pPr>
            <w:r>
              <w:t>memorizzazione dei dati e dei concetti</w:t>
            </w:r>
          </w:p>
          <w:p w:rsidR="001E6F14" w:rsidRDefault="001E6F14">
            <w:pPr>
              <w:tabs>
                <w:tab w:val="left" w:pos="425"/>
              </w:tabs>
              <w:ind w:right="5"/>
              <w:jc w:val="both"/>
            </w:pPr>
          </w:p>
          <w:p w:rsidR="001E6F14" w:rsidRDefault="00467BDB">
            <w:pPr>
              <w:numPr>
                <w:ilvl w:val="0"/>
                <w:numId w:val="3"/>
              </w:numPr>
              <w:tabs>
                <w:tab w:val="left" w:pos="425"/>
              </w:tabs>
              <w:ind w:left="425" w:right="5"/>
              <w:jc w:val="both"/>
            </w:pPr>
            <w:r>
              <w:t>decodificazione di testi di diversa tipologia</w:t>
            </w:r>
          </w:p>
          <w:p w:rsidR="001E6F14" w:rsidRDefault="001E6F14">
            <w:pPr>
              <w:tabs>
                <w:tab w:val="left" w:pos="425"/>
              </w:tabs>
              <w:ind w:right="5"/>
              <w:jc w:val="both"/>
            </w:pPr>
          </w:p>
          <w:p w:rsidR="001E6F14" w:rsidRDefault="00467BDB">
            <w:pPr>
              <w:numPr>
                <w:ilvl w:val="0"/>
                <w:numId w:val="3"/>
              </w:numPr>
              <w:tabs>
                <w:tab w:val="left" w:pos="425"/>
              </w:tabs>
              <w:ind w:left="425" w:right="5"/>
              <w:jc w:val="both"/>
            </w:pPr>
            <w:r>
              <w:t>individuazione delle correlazioni tra vari elementi (rapporti di causa-effetto, analogie e differenze,</w:t>
            </w:r>
            <w:r w:rsidR="00A8737F">
              <w:t xml:space="preserve"> </w:t>
            </w:r>
            <w:r>
              <w:t>interdipendenze,</w:t>
            </w:r>
            <w:r w:rsidR="00A8737F">
              <w:t xml:space="preserve"> </w:t>
            </w:r>
            <w:r>
              <w:t>connessioni, congruenze,</w:t>
            </w:r>
            <w:r w:rsidR="00A8737F">
              <w:t xml:space="preserve"> </w:t>
            </w:r>
            <w:r>
              <w:t>incongruenze</w:t>
            </w:r>
            <w:proofErr w:type="gramStart"/>
            <w:r>
              <w:t>…….</w:t>
            </w:r>
            <w:proofErr w:type="gramEnd"/>
            <w:r>
              <w:t>)</w:t>
            </w:r>
          </w:p>
          <w:p w:rsidR="001E6F14" w:rsidRDefault="001E6F14">
            <w:pPr>
              <w:tabs>
                <w:tab w:val="left" w:pos="425"/>
              </w:tabs>
              <w:ind w:right="5"/>
            </w:pPr>
          </w:p>
          <w:p w:rsidR="001E6F14" w:rsidRDefault="001E6F14">
            <w:pPr>
              <w:tabs>
                <w:tab w:val="left" w:pos="284"/>
              </w:tabs>
              <w:jc w:val="both"/>
            </w:pPr>
          </w:p>
        </w:tc>
      </w:tr>
    </w:tbl>
    <w:p w:rsidR="001E6F14" w:rsidRDefault="001E6F14">
      <w:pPr>
        <w:tabs>
          <w:tab w:val="left" w:pos="284"/>
        </w:tabs>
        <w:ind w:left="284" w:hanging="284"/>
        <w:jc w:val="both"/>
      </w:pPr>
    </w:p>
    <w:p w:rsidR="001E6F14" w:rsidRDefault="00467BDB">
      <w:pPr>
        <w:tabs>
          <w:tab w:val="left" w:pos="284"/>
        </w:tabs>
        <w:jc w:val="both"/>
      </w:pPr>
      <w:r>
        <w:t>Visti i due elementi che l'impostazione didattica della scuola intende privilegiare per conseguire tali obiettivi, l'aspetto metodologico e la centralità dello studente, il Consiglio di classe individua e concorda le seguenti strategie per aiutare gli studenti a conseguire un efficace metodo di lavoro, individuato come prerequisito essenziale:</w:t>
      </w:r>
    </w:p>
    <w:p w:rsidR="001E6F14" w:rsidRDefault="001E6F14">
      <w:pPr>
        <w:tabs>
          <w:tab w:val="left" w:pos="284"/>
        </w:tabs>
        <w:jc w:val="both"/>
      </w:pPr>
    </w:p>
    <w:p w:rsidR="001E6F14" w:rsidRDefault="00467BDB">
      <w:pPr>
        <w:tabs>
          <w:tab w:val="left" w:pos="284"/>
        </w:tabs>
        <w:ind w:left="284" w:hanging="284"/>
        <w:jc w:val="both"/>
      </w:pPr>
      <w:r>
        <w:rPr>
          <w:b/>
        </w:rPr>
        <w:t>-</w:t>
      </w:r>
      <w:r>
        <w:t>indicazioni e attività in classe su come organizzare lo studio a casa, quale metodo adottare per studiare (anche nel senso del tempo</w:t>
      </w:r>
      <w:r w:rsidR="00A8737F">
        <w:t xml:space="preserve"> da dedicare allo studio), come </w:t>
      </w:r>
      <w:r>
        <w:t>utilizzare il libro e come citarlo, come riconoscere e utilizzare diversi tipi di testo o altro materiale di consultazione, come e perché usare il PC (per la correttezza nella comunicazione e per un ordine mentale che l’uso della macchina favorisce);</w:t>
      </w:r>
    </w:p>
    <w:p w:rsidR="001E6F14" w:rsidRDefault="00467BDB">
      <w:pPr>
        <w:tabs>
          <w:tab w:val="left" w:pos="284"/>
        </w:tabs>
        <w:ind w:left="284" w:hanging="284"/>
        <w:jc w:val="both"/>
      </w:pPr>
      <w:r>
        <w:rPr>
          <w:b/>
        </w:rPr>
        <w:t>-</w:t>
      </w:r>
      <w:r>
        <w:t>analisi di testi tramite esercizi di lettura intensiva (sottolineatura di concetti centrali, individuazione di connettivi logici, di parole-chiave…),</w:t>
      </w:r>
      <w:r w:rsidR="00A8737F">
        <w:t xml:space="preserve"> </w:t>
      </w:r>
      <w:r>
        <w:t>esercizi di lettura selettiva e classificazione;</w:t>
      </w:r>
    </w:p>
    <w:p w:rsidR="001E6F14" w:rsidRDefault="00467BDB">
      <w:pPr>
        <w:tabs>
          <w:tab w:val="left" w:pos="284"/>
        </w:tabs>
        <w:jc w:val="both"/>
      </w:pPr>
      <w:r>
        <w:rPr>
          <w:b/>
        </w:rPr>
        <w:t>-</w:t>
      </w:r>
      <w:r>
        <w:t xml:space="preserve"> addestramento al parlato attraverso impostazione di mappe e scalette, previsione e organizzazione del tempo d’intervento, attenzione a intervenire “a tema”.</w:t>
      </w:r>
    </w:p>
    <w:p w:rsidR="001E6F14" w:rsidRDefault="00467BDB">
      <w:pPr>
        <w:jc w:val="center"/>
        <w:rPr>
          <w:b/>
          <w:i/>
          <w:color w:val="548DD4"/>
          <w:sz w:val="36"/>
          <w:szCs w:val="36"/>
        </w:rPr>
      </w:pPr>
      <w:r>
        <w:rPr>
          <w:b/>
          <w:i/>
          <w:color w:val="548DD4"/>
          <w:sz w:val="36"/>
          <w:szCs w:val="36"/>
        </w:rPr>
        <w:t>CONOSCENZE, ABILITA’ E COMPETENZE DISCIPLINARI</w:t>
      </w:r>
    </w:p>
    <w:p w:rsidR="001E6F14" w:rsidRDefault="00467BDB">
      <w:r>
        <w:t xml:space="preserve">Sono riportate nelle singole programmazioni disciplinari allegate alla programmazione coordinata. </w:t>
      </w:r>
    </w:p>
    <w:p w:rsidR="001E6F14" w:rsidRDefault="00467BDB">
      <w:pPr>
        <w:jc w:val="center"/>
        <w:rPr>
          <w:b/>
          <w:i/>
          <w:color w:val="548DD4"/>
          <w:sz w:val="36"/>
          <w:szCs w:val="36"/>
        </w:rPr>
      </w:pPr>
      <w:r>
        <w:rPr>
          <w:b/>
          <w:i/>
          <w:color w:val="548DD4"/>
          <w:sz w:val="36"/>
          <w:szCs w:val="36"/>
        </w:rPr>
        <w:t>COLLEGAMENTI INTERDISCIPLINARI</w:t>
      </w:r>
    </w:p>
    <w:p w:rsidR="001E6F14" w:rsidRDefault="00467BDB">
      <w:pPr>
        <w:jc w:val="both"/>
      </w:pPr>
      <w:r>
        <w:t xml:space="preserve">(Riportare i collegamenti pluridisciplinari concordati con i colleghi del </w:t>
      </w:r>
      <w:proofErr w:type="spellStart"/>
      <w:r>
        <w:t>C.d.c</w:t>
      </w:r>
      <w:proofErr w:type="spellEnd"/>
      <w:r>
        <w:t>)</w:t>
      </w:r>
    </w:p>
    <w:tbl>
      <w:tblPr>
        <w:tblStyle w:val="a5"/>
        <w:tblW w:w="9894"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71"/>
        <w:gridCol w:w="3732"/>
        <w:gridCol w:w="380"/>
        <w:gridCol w:w="771"/>
        <w:gridCol w:w="355"/>
        <w:gridCol w:w="1701"/>
        <w:gridCol w:w="1028"/>
        <w:gridCol w:w="1156"/>
      </w:tblGrid>
      <w:tr w:rsidR="001E6F14" w:rsidTr="001E6F14">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894" w:type="dxa"/>
            <w:gridSpan w:val="8"/>
          </w:tcPr>
          <w:p w:rsidR="001E6F14" w:rsidRDefault="001E6F14">
            <w:pPr>
              <w:tabs>
                <w:tab w:val="left" w:pos="1620"/>
              </w:tabs>
              <w:jc w:val="center"/>
              <w:rPr>
                <w:i/>
                <w:color w:val="4F81BD"/>
                <w:sz w:val="28"/>
                <w:szCs w:val="28"/>
              </w:rPr>
            </w:pPr>
          </w:p>
          <w:p w:rsidR="001E6F14" w:rsidRDefault="00467BDB">
            <w:pPr>
              <w:tabs>
                <w:tab w:val="left" w:pos="1620"/>
              </w:tabs>
              <w:jc w:val="center"/>
              <w:rPr>
                <w:i/>
                <w:color w:val="4F81BD"/>
                <w:sz w:val="28"/>
                <w:szCs w:val="28"/>
              </w:rPr>
            </w:pPr>
            <w:r>
              <w:rPr>
                <w:i/>
                <w:color w:val="4F81BD"/>
                <w:sz w:val="28"/>
                <w:szCs w:val="28"/>
              </w:rPr>
              <w:t xml:space="preserve">CURRICOLO FACOLTATIVO/OPZIONALE/AMPLIAMENTO </w:t>
            </w:r>
          </w:p>
          <w:p w:rsidR="001E6F14" w:rsidRDefault="00467BDB">
            <w:pPr>
              <w:tabs>
                <w:tab w:val="left" w:pos="1620"/>
              </w:tabs>
              <w:jc w:val="center"/>
              <w:rPr>
                <w:i/>
                <w:color w:val="4F81BD"/>
                <w:sz w:val="28"/>
                <w:szCs w:val="28"/>
              </w:rPr>
            </w:pPr>
            <w:r>
              <w:rPr>
                <w:i/>
                <w:color w:val="4F81BD"/>
                <w:sz w:val="28"/>
                <w:szCs w:val="28"/>
              </w:rPr>
              <w:t>Profilo formativo PTOF</w:t>
            </w:r>
          </w:p>
          <w:p w:rsidR="001E6F14" w:rsidRDefault="001E6F14">
            <w:pPr>
              <w:tabs>
                <w:tab w:val="left" w:pos="1620"/>
              </w:tabs>
              <w:jc w:val="center"/>
              <w:rPr>
                <w:i/>
                <w:color w:val="4F81BD"/>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467BDB">
            <w:pPr>
              <w:jc w:val="center"/>
              <w:rPr>
                <w:rFonts w:ascii="Book Antiqua" w:eastAsia="Book Antiqua" w:hAnsi="Book Antiqua" w:cs="Book Antiqua"/>
                <w:smallCaps/>
              </w:rPr>
            </w:pPr>
            <w:r>
              <w:rPr>
                <w:rFonts w:ascii="Book Antiqua" w:eastAsia="Book Antiqua" w:hAnsi="Book Antiqua" w:cs="Book Antiqua"/>
                <w:smallCaps/>
              </w:rPr>
              <w:t>P.F.</w:t>
            </w:r>
          </w:p>
        </w:tc>
        <w:tc>
          <w:tcPr>
            <w:tcW w:w="4112" w:type="dxa"/>
            <w:gridSpan w:val="2"/>
          </w:tcPr>
          <w:p w:rsidR="001E6F14" w:rsidRDefault="00467BDB">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rPr>
            </w:pPr>
            <w:r>
              <w:rPr>
                <w:rFonts w:ascii="Cambria" w:eastAsia="Cambria" w:hAnsi="Cambria" w:cs="Cambria"/>
              </w:rPr>
              <w:t>PROGETTI F.I.S.</w:t>
            </w:r>
          </w:p>
        </w:tc>
        <w:tc>
          <w:tcPr>
            <w:tcW w:w="771" w:type="dxa"/>
          </w:tcPr>
          <w:p w:rsidR="001E6F14" w:rsidRDefault="00467BDB">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mallCaps/>
              </w:rPr>
            </w:pPr>
            <w:r>
              <w:rPr>
                <w:rFonts w:ascii="Book Antiqua" w:eastAsia="Book Antiqua" w:hAnsi="Book Antiqua" w:cs="Book Antiqua"/>
                <w:b/>
                <w:smallCaps/>
              </w:rPr>
              <w:t>P.P.</w:t>
            </w:r>
          </w:p>
        </w:tc>
        <w:tc>
          <w:tcPr>
            <w:tcW w:w="4240" w:type="dxa"/>
            <w:gridSpan w:val="4"/>
          </w:tcPr>
          <w:p w:rsidR="001E6F14" w:rsidRDefault="00467BDB">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rPr>
            </w:pPr>
            <w:r>
              <w:rPr>
                <w:rFonts w:ascii="Cambria" w:eastAsia="Cambria" w:hAnsi="Cambria" w:cs="Cambria"/>
                <w:color w:val="000000"/>
              </w:rPr>
              <w:t>PROGETTI P.O.N.</w:t>
            </w:r>
          </w:p>
        </w:tc>
      </w:tr>
      <w:tr w:rsidR="001E6F14" w:rsidTr="001E6F14">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467BDB">
            <w:pPr>
              <w:jc w:val="center"/>
              <w:rPr>
                <w:rFonts w:ascii="Book Antiqua" w:eastAsia="Book Antiqua" w:hAnsi="Book Antiqua" w:cs="Book Antiqua"/>
                <w:smallCaps/>
              </w:rPr>
            </w:pPr>
            <w:proofErr w:type="spellStart"/>
            <w:r>
              <w:rPr>
                <w:rFonts w:ascii="Book Antiqua" w:eastAsia="Book Antiqua" w:hAnsi="Book Antiqua" w:cs="Book Antiqua"/>
                <w:smallCaps/>
              </w:rPr>
              <w:t>P.Pt</w:t>
            </w:r>
            <w:proofErr w:type="spellEnd"/>
          </w:p>
        </w:tc>
        <w:tc>
          <w:tcPr>
            <w:tcW w:w="4112" w:type="dxa"/>
            <w:gridSpan w:val="2"/>
          </w:tcPr>
          <w:p w:rsidR="001E6F14" w:rsidRDefault="00467BDB">
            <w:pPr>
              <w:cnfStyle w:val="000000010000" w:firstRow="0" w:lastRow="0" w:firstColumn="0" w:lastColumn="0" w:oddVBand="0" w:evenVBand="0" w:oddHBand="0" w:evenHBand="1" w:firstRowFirstColumn="0" w:firstRowLastColumn="0" w:lastRowFirstColumn="0" w:lastRowLastColumn="0"/>
              <w:rPr>
                <w:rFonts w:ascii="Cambria" w:eastAsia="Cambria" w:hAnsi="Cambria" w:cs="Cambria"/>
              </w:rPr>
            </w:pPr>
            <w:r>
              <w:rPr>
                <w:rFonts w:ascii="Cambria" w:eastAsia="Cambria" w:hAnsi="Cambria" w:cs="Cambria"/>
              </w:rPr>
              <w:t>PROGETTI PTOF</w:t>
            </w:r>
          </w:p>
        </w:tc>
        <w:tc>
          <w:tcPr>
            <w:tcW w:w="771" w:type="dxa"/>
          </w:tcPr>
          <w:p w:rsidR="001E6F14" w:rsidRDefault="00467BDB">
            <w:pPr>
              <w:cnfStyle w:val="000000010000" w:firstRow="0" w:lastRow="0" w:firstColumn="0" w:lastColumn="0" w:oddVBand="0" w:evenVBand="0" w:oddHBand="0" w:evenHBand="1" w:firstRowFirstColumn="0" w:firstRowLastColumn="0" w:lastRowFirstColumn="0" w:lastRowLastColumn="0"/>
              <w:rPr>
                <w:rFonts w:ascii="Book Antiqua" w:eastAsia="Book Antiqua" w:hAnsi="Book Antiqua" w:cs="Book Antiqua"/>
                <w:b/>
                <w:smallCaps/>
              </w:rPr>
            </w:pPr>
            <w:r>
              <w:rPr>
                <w:rFonts w:ascii="Book Antiqua" w:eastAsia="Book Antiqua" w:hAnsi="Book Antiqua" w:cs="Book Antiqua"/>
                <w:b/>
                <w:smallCaps/>
              </w:rPr>
              <w:t>R/P</w:t>
            </w:r>
          </w:p>
        </w:tc>
        <w:tc>
          <w:tcPr>
            <w:tcW w:w="4240" w:type="dxa"/>
            <w:gridSpan w:val="4"/>
          </w:tcPr>
          <w:p w:rsidR="001E6F14" w:rsidRDefault="00467BDB">
            <w:pPr>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rPr>
            </w:pPr>
            <w:r>
              <w:rPr>
                <w:rFonts w:ascii="Cambria" w:eastAsia="Cambria" w:hAnsi="Cambria" w:cs="Cambria"/>
              </w:rPr>
              <w:t>ATTIVITA’ DI RECUPERO E POTENZIAMENTO</w:t>
            </w:r>
          </w:p>
        </w:tc>
      </w:tr>
      <w:tr w:rsidR="001E6F14" w:rsidTr="001E6F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467BDB">
            <w:pPr>
              <w:jc w:val="center"/>
              <w:rPr>
                <w:rFonts w:ascii="Book Antiqua" w:eastAsia="Book Antiqua" w:hAnsi="Book Antiqua" w:cs="Book Antiqua"/>
                <w:smallCaps/>
              </w:rPr>
            </w:pPr>
            <w:r>
              <w:rPr>
                <w:rFonts w:ascii="Book Antiqua" w:eastAsia="Book Antiqua" w:hAnsi="Book Antiqua" w:cs="Book Antiqua"/>
                <w:smallCaps/>
              </w:rPr>
              <w:t>L</w:t>
            </w:r>
          </w:p>
        </w:tc>
        <w:tc>
          <w:tcPr>
            <w:tcW w:w="4112" w:type="dxa"/>
            <w:gridSpan w:val="2"/>
          </w:tcPr>
          <w:p w:rsidR="001E6F14" w:rsidRDefault="00467BDB">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mallCaps/>
              </w:rPr>
            </w:pPr>
            <w:r>
              <w:rPr>
                <w:rFonts w:ascii="Cambria" w:eastAsia="Cambria" w:hAnsi="Cambria" w:cs="Cambria"/>
              </w:rPr>
              <w:t xml:space="preserve">LABORATORI  CURRICULARI   </w:t>
            </w:r>
          </w:p>
        </w:tc>
        <w:tc>
          <w:tcPr>
            <w:tcW w:w="771" w:type="dxa"/>
          </w:tcPr>
          <w:p w:rsidR="001E6F14" w:rsidRDefault="00467BDB">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mallCaps/>
              </w:rPr>
            </w:pPr>
            <w:r>
              <w:rPr>
                <w:rFonts w:ascii="Book Antiqua" w:eastAsia="Book Antiqua" w:hAnsi="Book Antiqua" w:cs="Book Antiqua"/>
                <w:b/>
                <w:smallCaps/>
              </w:rPr>
              <w:t>A. I.</w:t>
            </w:r>
          </w:p>
        </w:tc>
        <w:tc>
          <w:tcPr>
            <w:tcW w:w="4240" w:type="dxa"/>
            <w:gridSpan w:val="4"/>
          </w:tcPr>
          <w:p w:rsidR="001E6F14" w:rsidRDefault="00467BD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mallCaps/>
              </w:rPr>
            </w:pPr>
            <w:r>
              <w:rPr>
                <w:rFonts w:ascii="Cambria" w:eastAsia="Cambria" w:hAnsi="Cambria" w:cs="Cambria"/>
              </w:rPr>
              <w:t xml:space="preserve">ACCOGLIENZA  ed INTEGRAZIONE                                  </w:t>
            </w:r>
          </w:p>
        </w:tc>
      </w:tr>
      <w:tr w:rsidR="001E6F14" w:rsidTr="001E6F14">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467BDB">
            <w:pPr>
              <w:jc w:val="center"/>
              <w:rPr>
                <w:rFonts w:ascii="Book Antiqua" w:eastAsia="Book Antiqua" w:hAnsi="Book Antiqua" w:cs="Book Antiqua"/>
                <w:smallCaps/>
              </w:rPr>
            </w:pPr>
            <w:r>
              <w:rPr>
                <w:rFonts w:ascii="Book Antiqua" w:eastAsia="Book Antiqua" w:hAnsi="Book Antiqua" w:cs="Book Antiqua"/>
                <w:smallCaps/>
              </w:rPr>
              <w:t>A</w:t>
            </w:r>
          </w:p>
        </w:tc>
        <w:tc>
          <w:tcPr>
            <w:tcW w:w="4112" w:type="dxa"/>
            <w:gridSpan w:val="2"/>
          </w:tcPr>
          <w:p w:rsidR="001E6F14" w:rsidRDefault="00467BDB">
            <w:pPr>
              <w:cnfStyle w:val="000000010000" w:firstRow="0" w:lastRow="0" w:firstColumn="0" w:lastColumn="0" w:oddVBand="0" w:evenVBand="0" w:oddHBand="0" w:evenHBand="1" w:firstRowFirstColumn="0" w:firstRowLastColumn="0" w:lastRowFirstColumn="0" w:lastRowLastColumn="0"/>
              <w:rPr>
                <w:rFonts w:ascii="Cambria" w:eastAsia="Cambria" w:hAnsi="Cambria" w:cs="Cambria"/>
              </w:rPr>
            </w:pPr>
            <w:r>
              <w:rPr>
                <w:rFonts w:ascii="Cambria" w:eastAsia="Cambria" w:hAnsi="Cambria" w:cs="Cambria"/>
              </w:rPr>
              <w:t xml:space="preserve">ARRICCHIMENTO DEL CURRICOLO </w:t>
            </w:r>
          </w:p>
          <w:p w:rsidR="001E6F14" w:rsidRDefault="00467BDB">
            <w:pPr>
              <w:cnfStyle w:val="000000010000" w:firstRow="0" w:lastRow="0" w:firstColumn="0" w:lastColumn="0" w:oddVBand="0" w:evenVBand="0" w:oddHBand="0" w:evenHBand="1" w:firstRowFirstColumn="0" w:firstRowLastColumn="0" w:lastRowFirstColumn="0" w:lastRowLastColumn="0"/>
              <w:rPr>
                <w:rFonts w:ascii="Book Antiqua" w:eastAsia="Book Antiqua" w:hAnsi="Book Antiqua" w:cs="Book Antiqua"/>
                <w:b/>
                <w:smallCaps/>
              </w:rPr>
            </w:pPr>
            <w:r>
              <w:rPr>
                <w:i/>
              </w:rPr>
              <w:t>(visite guidate e viaggi d’istruzione))</w:t>
            </w:r>
          </w:p>
        </w:tc>
        <w:tc>
          <w:tcPr>
            <w:tcW w:w="771" w:type="dxa"/>
          </w:tcPr>
          <w:p w:rsidR="001E6F14" w:rsidRDefault="00467BDB">
            <w:pPr>
              <w:cnfStyle w:val="000000010000" w:firstRow="0" w:lastRow="0" w:firstColumn="0" w:lastColumn="0" w:oddVBand="0" w:evenVBand="0" w:oddHBand="0" w:evenHBand="1" w:firstRowFirstColumn="0" w:firstRowLastColumn="0" w:lastRowFirstColumn="0" w:lastRowLastColumn="0"/>
              <w:rPr>
                <w:rFonts w:ascii="Book Antiqua" w:eastAsia="Book Antiqua" w:hAnsi="Book Antiqua" w:cs="Book Antiqua"/>
                <w:b/>
                <w:smallCaps/>
              </w:rPr>
            </w:pPr>
            <w:r>
              <w:rPr>
                <w:rFonts w:ascii="Book Antiqua" w:eastAsia="Book Antiqua" w:hAnsi="Book Antiqua" w:cs="Book Antiqua"/>
                <w:b/>
                <w:smallCaps/>
              </w:rPr>
              <w:t>O</w:t>
            </w:r>
          </w:p>
        </w:tc>
        <w:tc>
          <w:tcPr>
            <w:tcW w:w="4240" w:type="dxa"/>
            <w:gridSpan w:val="4"/>
          </w:tcPr>
          <w:p w:rsidR="001E6F14" w:rsidRDefault="00467BDB">
            <w:pPr>
              <w:ind w:right="-284"/>
              <w:jc w:val="both"/>
              <w:cnfStyle w:val="000000010000" w:firstRow="0" w:lastRow="0" w:firstColumn="0" w:lastColumn="0" w:oddVBand="0" w:evenVBand="0" w:oddHBand="0" w:evenHBand="1" w:firstRowFirstColumn="0" w:firstRowLastColumn="0" w:lastRowFirstColumn="0" w:lastRowLastColumn="0"/>
            </w:pPr>
            <w:r>
              <w:rPr>
                <w:rFonts w:ascii="Cambria" w:eastAsia="Cambria" w:hAnsi="Cambria" w:cs="Cambria"/>
              </w:rPr>
              <w:t>ORIENTAMENTO</w:t>
            </w:r>
          </w:p>
        </w:tc>
      </w:tr>
      <w:tr w:rsidR="001E6F14" w:rsidTr="001E6F1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jc w:val="center"/>
              <w:rPr>
                <w:smallCaps/>
                <w:sz w:val="14"/>
                <w:szCs w:val="14"/>
              </w:rPr>
            </w:pPr>
          </w:p>
          <w:p w:rsidR="001E6F14" w:rsidRDefault="001E6F14">
            <w:pPr>
              <w:jc w:val="center"/>
              <w:rPr>
                <w:smallCaps/>
                <w:sz w:val="14"/>
                <w:szCs w:val="14"/>
              </w:rPr>
            </w:pPr>
          </w:p>
          <w:p w:rsidR="001E6F14" w:rsidRDefault="00467BDB">
            <w:pPr>
              <w:jc w:val="center"/>
              <w:rPr>
                <w:smallCaps/>
                <w:sz w:val="14"/>
                <w:szCs w:val="14"/>
              </w:rPr>
            </w:pPr>
            <w:r>
              <w:rPr>
                <w:smallCaps/>
                <w:sz w:val="14"/>
                <w:szCs w:val="14"/>
              </w:rPr>
              <w:t>CODICE</w:t>
            </w:r>
          </w:p>
        </w:tc>
        <w:tc>
          <w:tcPr>
            <w:tcW w:w="3732" w:type="dxa"/>
          </w:tcPr>
          <w:p w:rsidR="001E6F14" w:rsidRDefault="001E6F14">
            <w:pPr>
              <w:jc w:val="center"/>
              <w:cnfStyle w:val="000000100000" w:firstRow="0" w:lastRow="0" w:firstColumn="0" w:lastColumn="0" w:oddVBand="0" w:evenVBand="0" w:oddHBand="1" w:evenHBand="0" w:firstRowFirstColumn="0" w:firstRowLastColumn="0" w:lastRowFirstColumn="0" w:lastRowLastColumn="0"/>
              <w:rPr>
                <w:b/>
                <w:smallCaps/>
              </w:rPr>
            </w:pPr>
          </w:p>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rPr>
            </w:pPr>
            <w:r>
              <w:rPr>
                <w:b/>
                <w:smallCaps/>
              </w:rPr>
              <w:t xml:space="preserve">titolo </w:t>
            </w:r>
          </w:p>
          <w:p w:rsidR="001E6F14" w:rsidRDefault="001E6F14">
            <w:pPr>
              <w:jc w:val="center"/>
              <w:cnfStyle w:val="000000100000" w:firstRow="0" w:lastRow="0" w:firstColumn="0" w:lastColumn="0" w:oddVBand="0" w:evenVBand="0" w:oddHBand="1" w:evenHBand="0" w:firstRowFirstColumn="0" w:firstRowLastColumn="0" w:lastRowFirstColumn="0" w:lastRowLastColumn="0"/>
              <w:rPr>
                <w:b/>
                <w:smallCaps/>
              </w:rPr>
            </w:pPr>
          </w:p>
        </w:tc>
        <w:tc>
          <w:tcPr>
            <w:tcW w:w="1506" w:type="dxa"/>
            <w:gridSpan w:val="3"/>
          </w:tcPr>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sz w:val="20"/>
                <w:szCs w:val="20"/>
              </w:rPr>
            </w:pPr>
            <w:r>
              <w:rPr>
                <w:b/>
                <w:smallCaps/>
                <w:sz w:val="20"/>
                <w:szCs w:val="20"/>
              </w:rPr>
              <w:t>studenti</w:t>
            </w:r>
          </w:p>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rPr>
            </w:pPr>
            <w:r>
              <w:rPr>
                <w:b/>
                <w:smallCaps/>
                <w:sz w:val="20"/>
                <w:szCs w:val="20"/>
              </w:rPr>
              <w:t>coinvolti</w:t>
            </w:r>
          </w:p>
        </w:tc>
        <w:tc>
          <w:tcPr>
            <w:tcW w:w="1701" w:type="dxa"/>
          </w:tcPr>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rPr>
            </w:pPr>
            <w:r>
              <w:rPr>
                <w:b/>
                <w:smallCaps/>
              </w:rPr>
              <w:t xml:space="preserve">insegnanti </w:t>
            </w:r>
          </w:p>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rPr>
            </w:pPr>
            <w:r>
              <w:rPr>
                <w:b/>
                <w:smallCaps/>
              </w:rPr>
              <w:t>coinvolti</w:t>
            </w:r>
          </w:p>
        </w:tc>
        <w:tc>
          <w:tcPr>
            <w:tcW w:w="1028" w:type="dxa"/>
          </w:tcPr>
          <w:p w:rsidR="001E6F14" w:rsidRDefault="00467BDB">
            <w:pPr>
              <w:jc w:val="center"/>
              <w:cnfStyle w:val="000000100000" w:firstRow="0" w:lastRow="0" w:firstColumn="0" w:lastColumn="0" w:oddVBand="0" w:evenVBand="0" w:oddHBand="1" w:evenHBand="0" w:firstRowFirstColumn="0" w:firstRowLastColumn="0" w:lastRowFirstColumn="0" w:lastRowLastColumn="0"/>
              <w:rPr>
                <w:b/>
                <w:smallCaps/>
              </w:rPr>
            </w:pPr>
            <w:r>
              <w:rPr>
                <w:b/>
                <w:smallCaps/>
              </w:rPr>
              <w:t>numero ore</w:t>
            </w:r>
          </w:p>
        </w:tc>
        <w:tc>
          <w:tcPr>
            <w:tcW w:w="1156" w:type="dxa"/>
          </w:tcPr>
          <w:p w:rsidR="001E6F14" w:rsidRDefault="00467BDB">
            <w:pPr>
              <w:cnfStyle w:val="000000100000" w:firstRow="0" w:lastRow="0" w:firstColumn="0" w:lastColumn="0" w:oddVBand="0" w:evenVBand="0" w:oddHBand="1" w:evenHBand="0" w:firstRowFirstColumn="0" w:firstRowLastColumn="0" w:lastRowFirstColumn="0" w:lastRowLastColumn="0"/>
              <w:rPr>
                <w:b/>
                <w:smallCaps/>
              </w:rPr>
            </w:pPr>
            <w:r>
              <w:rPr>
                <w:b/>
                <w:smallCaps/>
              </w:rPr>
              <w:t>durata</w:t>
            </w: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r>
      <w:tr w:rsidR="001E6F14" w:rsidTr="001E6F1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i/>
                <w:sz w:val="20"/>
                <w:szCs w:val="20"/>
              </w:rPr>
            </w:pPr>
          </w:p>
        </w:tc>
      </w:tr>
      <w:tr w:rsidR="001E6F14" w:rsidTr="001E6F14">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771" w:type="dxa"/>
          </w:tcPr>
          <w:p w:rsidR="001E6F14" w:rsidRDefault="001E6F14">
            <w:pPr>
              <w:ind w:right="-284"/>
              <w:jc w:val="both"/>
              <w:rPr>
                <w:i/>
                <w:sz w:val="20"/>
                <w:szCs w:val="20"/>
              </w:rPr>
            </w:pPr>
          </w:p>
        </w:tc>
        <w:tc>
          <w:tcPr>
            <w:tcW w:w="3732"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506" w:type="dxa"/>
            <w:gridSpan w:val="3"/>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701"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028"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c>
          <w:tcPr>
            <w:tcW w:w="1156" w:type="dxa"/>
          </w:tcPr>
          <w:p w:rsidR="001E6F14" w:rsidRDefault="001E6F14">
            <w:pPr>
              <w:ind w:right="-284"/>
              <w:jc w:val="both"/>
              <w:cnfStyle w:val="000000010000" w:firstRow="0" w:lastRow="0" w:firstColumn="0" w:lastColumn="0" w:oddVBand="0" w:evenVBand="0" w:oddHBand="0" w:evenHBand="1" w:firstRowFirstColumn="0" w:firstRowLastColumn="0" w:lastRowFirstColumn="0" w:lastRowLastColumn="0"/>
              <w:rPr>
                <w:rFonts w:ascii="Cambria" w:eastAsia="Cambria" w:hAnsi="Cambria" w:cs="Cambria"/>
                <w:i/>
                <w:sz w:val="20"/>
                <w:szCs w:val="20"/>
              </w:rPr>
            </w:pPr>
          </w:p>
        </w:tc>
      </w:tr>
    </w:tbl>
    <w:p w:rsidR="001E6F14" w:rsidRDefault="001E6F14">
      <w:pPr>
        <w:jc w:val="center"/>
        <w:rPr>
          <w:b/>
          <w:i/>
          <w:color w:val="548DD4"/>
          <w:sz w:val="36"/>
          <w:szCs w:val="36"/>
        </w:rPr>
      </w:pPr>
    </w:p>
    <w:p w:rsidR="001E6F14" w:rsidRDefault="001E6F14">
      <w:pPr>
        <w:rPr>
          <w:b/>
          <w:i/>
          <w:color w:val="548DD4"/>
          <w:sz w:val="36"/>
          <w:szCs w:val="36"/>
        </w:rPr>
      </w:pPr>
    </w:p>
    <w:p w:rsidR="001E6F14" w:rsidRDefault="00467BDB">
      <w:pPr>
        <w:jc w:val="center"/>
        <w:rPr>
          <w:b/>
          <w:i/>
          <w:color w:val="548DD4"/>
          <w:sz w:val="36"/>
          <w:szCs w:val="36"/>
        </w:rPr>
      </w:pPr>
      <w:r>
        <w:rPr>
          <w:b/>
          <w:i/>
          <w:color w:val="548DD4"/>
          <w:sz w:val="36"/>
          <w:szCs w:val="36"/>
        </w:rPr>
        <w:t>MEDIAZIONE DIDATTICA</w:t>
      </w:r>
    </w:p>
    <w:p w:rsidR="001E6F14" w:rsidRDefault="00467BDB">
      <w:pPr>
        <w:rPr>
          <w:b/>
          <w:color w:val="548DD4"/>
        </w:rPr>
      </w:pPr>
      <w:r>
        <w:rPr>
          <w:b/>
          <w:color w:val="548DD4"/>
        </w:rPr>
        <w:t>Metodologie:</w:t>
      </w:r>
    </w:p>
    <w:p w:rsidR="001E6F14" w:rsidRDefault="00467BDB">
      <w:r>
        <w:t>L’attività dovrà privilegiare il più possibile l’aspetto induttivo, passando attraverso diverse tappe:</w:t>
      </w:r>
    </w:p>
    <w:p w:rsidR="001E6F14" w:rsidRDefault="00467BDB">
      <w:r>
        <w:t>-Momento esplicativo da parte del docente</w:t>
      </w:r>
    </w:p>
    <w:p w:rsidR="001E6F14" w:rsidRDefault="00467BDB">
      <w:r>
        <w:t>- Momento laboratoriale: apprendimento in situazione attraverso l'interazione docente/studente; studente/studente</w:t>
      </w:r>
    </w:p>
    <w:p w:rsidR="001E6F14" w:rsidRDefault="00467BDB">
      <w:r>
        <w:t xml:space="preserve">-Momento </w:t>
      </w:r>
      <w:proofErr w:type="spellStart"/>
      <w:r>
        <w:t>rielaborativo</w:t>
      </w:r>
      <w:proofErr w:type="spellEnd"/>
      <w:r>
        <w:t xml:space="preserve"> dello studente: analisi, riflessione, rielaborazione e produzione</w:t>
      </w:r>
    </w:p>
    <w:p w:rsidR="001E6F14" w:rsidRDefault="001E6F14">
      <w:pPr>
        <w:rPr>
          <w:b/>
        </w:rPr>
      </w:pPr>
    </w:p>
    <w:p w:rsidR="001E6F14" w:rsidRDefault="00467BDB">
      <w:pPr>
        <w:rPr>
          <w:b/>
          <w:color w:val="548DD4"/>
        </w:rPr>
      </w:pPr>
      <w:r>
        <w:rPr>
          <w:b/>
          <w:color w:val="548DD4"/>
        </w:rPr>
        <w:t>Strumenti di lavoro</w:t>
      </w:r>
    </w:p>
    <w:p w:rsidR="001E6F14" w:rsidRDefault="00467BDB">
      <w:r>
        <w:t>-Libro di testo</w:t>
      </w:r>
    </w:p>
    <w:p w:rsidR="001E6F14" w:rsidRDefault="00467BDB">
      <w:r>
        <w:t>- Dispense</w:t>
      </w:r>
    </w:p>
    <w:p w:rsidR="001E6F14" w:rsidRDefault="00467BDB">
      <w:r>
        <w:t>- LIM</w:t>
      </w:r>
    </w:p>
    <w:p w:rsidR="001E6F14" w:rsidRDefault="00467BDB">
      <w:r>
        <w:t>- Articoli da quotidiani e riviste specializzate</w:t>
      </w:r>
    </w:p>
    <w:p w:rsidR="001E6F14" w:rsidRDefault="00467BDB">
      <w:pPr>
        <w:jc w:val="both"/>
      </w:pPr>
      <w:r>
        <w:t>- Sussidi audiovisivi e multimediali (filmati - CD)</w:t>
      </w:r>
    </w:p>
    <w:p w:rsidR="001E6F14" w:rsidRDefault="001E6F14">
      <w:pPr>
        <w:jc w:val="both"/>
      </w:pPr>
    </w:p>
    <w:p w:rsidR="001E6F14" w:rsidRDefault="001E6F14"/>
    <w:p w:rsidR="001E6F14" w:rsidRDefault="00467BDB">
      <w:pPr>
        <w:jc w:val="center"/>
        <w:rPr>
          <w:b/>
          <w:i/>
          <w:color w:val="548DD4"/>
          <w:sz w:val="36"/>
          <w:szCs w:val="36"/>
        </w:rPr>
      </w:pPr>
      <w:r>
        <w:rPr>
          <w:b/>
          <w:i/>
          <w:color w:val="548DD4"/>
          <w:sz w:val="36"/>
          <w:szCs w:val="36"/>
        </w:rPr>
        <w:t>VERIFICHE E VALUTAZIONE</w:t>
      </w:r>
    </w:p>
    <w:p w:rsidR="001E6F14" w:rsidRDefault="00467BDB">
      <w:pPr>
        <w:jc w:val="both"/>
      </w:pPr>
      <w:r>
        <w:t>Per quanto riguarda il numero e la tipologia di prove da svolgere nel primo e nel secondo periodo come pure per i criteri di valutazione si fa riferimento a quanto deliberato dai Dipartimenti di materia.</w:t>
      </w:r>
    </w:p>
    <w:p w:rsidR="001E6F14" w:rsidRDefault="00467BDB">
      <w:pPr>
        <w:jc w:val="both"/>
      </w:pPr>
      <w:r>
        <w:t>Tutte le verifiche dovranno essere equamente distribuite. Gli insegnanti organizzeranno i compiti scritti in modo tale che non ve ne sia più di uno nello stesso giorno, eccezion fatta per situazioni particolari.</w:t>
      </w:r>
    </w:p>
    <w:p w:rsidR="001E6F14" w:rsidRDefault="00467BDB">
      <w:pPr>
        <w:jc w:val="both"/>
      </w:pPr>
      <w:r>
        <w:t>Agli alunni saranno comunicati gli esiti dei vari accertamenti.</w:t>
      </w:r>
    </w:p>
    <w:p w:rsidR="001E6F14" w:rsidRDefault="00467BDB">
      <w:pPr>
        <w:jc w:val="both"/>
      </w:pPr>
      <w:r>
        <w:t>Per i criteri di valutazione si fa riferimento a quanto deliberato dai Dipartimenti di materia.</w:t>
      </w:r>
    </w:p>
    <w:p w:rsidR="001E6F14" w:rsidRDefault="00467BDB">
      <w:pPr>
        <w:jc w:val="both"/>
      </w:pPr>
      <w:r>
        <w:t>La valutazione non si baserà solo sui tradizionali strumenti di verifica, ma anche sulla partecipazione, sull’impegno e sull’interesse dimostrati (domande, contributi, osservazioni).</w:t>
      </w:r>
    </w:p>
    <w:p w:rsidR="001E6F14" w:rsidRDefault="00467BDB">
      <w:pPr>
        <w:jc w:val="both"/>
      </w:pPr>
      <w:r>
        <w:t>In particolare, in sede di valutazione finale si terrà conto dei dati emersi dalle prove scritte ed orali, della partecipazione, dell’interesse, dell’impegno, dell’acquisizione di un metodo di studio funzionale, del profitto conseguito rispetto ai livelli di partenza.</w:t>
      </w:r>
    </w:p>
    <w:p w:rsidR="001E6F14" w:rsidRDefault="001E6F14"/>
    <w:p w:rsidR="001E6F14" w:rsidRDefault="00467BDB">
      <w:pPr>
        <w:jc w:val="center"/>
        <w:rPr>
          <w:b/>
          <w:i/>
          <w:color w:val="548DD4"/>
          <w:sz w:val="28"/>
          <w:szCs w:val="28"/>
        </w:rPr>
      </w:pPr>
      <w:r>
        <w:rPr>
          <w:b/>
          <w:i/>
          <w:color w:val="548DD4"/>
          <w:sz w:val="28"/>
          <w:szCs w:val="28"/>
        </w:rPr>
        <w:t>ATTIVITA’ DI RECUPERO</w:t>
      </w:r>
    </w:p>
    <w:p w:rsidR="001E6F14" w:rsidRDefault="00467BDB">
      <w:pPr>
        <w:jc w:val="both"/>
      </w:pPr>
      <w:r>
        <w:t>Le attività di recupero si potranno articolare nei seguenti modi:</w:t>
      </w:r>
    </w:p>
    <w:p w:rsidR="001E6F14" w:rsidRDefault="00467BDB">
      <w:pPr>
        <w:jc w:val="both"/>
      </w:pPr>
      <w:r>
        <w:t>- interventi effettuati durante il normale orario di lezione, utilizzando anche pause didattiche;</w:t>
      </w:r>
    </w:p>
    <w:p w:rsidR="001E6F14" w:rsidRDefault="00467BDB">
      <w:pPr>
        <w:jc w:val="both"/>
      </w:pPr>
      <w:r>
        <w:t>- interventi di recupero al di fuori dell'orario curriculare, da svolgersi su motivata proposta dell'insegnante della disciplina;</w:t>
      </w:r>
    </w:p>
    <w:p w:rsidR="001E6F14" w:rsidRDefault="00467BDB">
      <w:pPr>
        <w:jc w:val="both"/>
      </w:pPr>
      <w:r>
        <w:t>-pause didattiche per lavori comuni su obiettivi a carattere transdisciplinare, miranti all'acquisizione e al consolidamento di abilità trasversali.</w:t>
      </w:r>
    </w:p>
    <w:p w:rsidR="001E6F14" w:rsidRDefault="001E6F14">
      <w:pPr>
        <w:jc w:val="both"/>
      </w:pPr>
    </w:p>
    <w:p w:rsidR="001E6F14" w:rsidRDefault="00467BDB">
      <w:pPr>
        <w:jc w:val="both"/>
        <w:rPr>
          <w:sz w:val="28"/>
          <w:szCs w:val="28"/>
        </w:rPr>
      </w:pPr>
      <w:r>
        <w:rPr>
          <w:b/>
          <w:i/>
          <w:color w:val="548DD4"/>
          <w:sz w:val="28"/>
          <w:szCs w:val="28"/>
        </w:rPr>
        <w:t>ATTIVITA’ DI POTENZIAMENTO E VALORIZZAZIONE DELLE ECCELLENZE</w:t>
      </w:r>
    </w:p>
    <w:p w:rsidR="001E6F14" w:rsidRDefault="00467BDB">
      <w:pPr>
        <w:jc w:val="both"/>
      </w:pPr>
      <w:r>
        <w:t>Le attività di potenziamento e valorizzazione delle eccellenze si potranno articolare nei seguenti modi:</w:t>
      </w:r>
    </w:p>
    <w:p w:rsidR="001E6F14" w:rsidRDefault="00467BDB">
      <w:pPr>
        <w:rPr>
          <w:i/>
        </w:rPr>
      </w:pPr>
      <w:r>
        <w:t>-approfondimento dei linguaggi informatici (livello medio e avanzato);</w:t>
      </w:r>
    </w:p>
    <w:p w:rsidR="001E6F14" w:rsidRDefault="00467BDB">
      <w:pPr>
        <w:rPr>
          <w:i/>
        </w:rPr>
      </w:pPr>
      <w:r>
        <w:t>-approfondimento delle lingue straniere comunitarie (liv. medio e avanzato);</w:t>
      </w:r>
    </w:p>
    <w:p w:rsidR="001E6F14" w:rsidRDefault="00467BDB">
      <w:pPr>
        <w:rPr>
          <w:i/>
        </w:rPr>
      </w:pPr>
      <w:r>
        <w:t>-interventi integrativi PON, PTOF, POR (tirocini e stage aziendali alternanza scuola–lavoro);</w:t>
      </w:r>
    </w:p>
    <w:p w:rsidR="001E6F14" w:rsidRDefault="00467BDB">
      <w:pPr>
        <w:rPr>
          <w:i/>
        </w:rPr>
      </w:pPr>
      <w:r>
        <w:t>-interventi individualizzati integrativi nelle ore curriculari e nelle ore di approfondimento;</w:t>
      </w:r>
    </w:p>
    <w:p w:rsidR="001E6F14" w:rsidRDefault="00467BDB">
      <w:pPr>
        <w:rPr>
          <w:i/>
        </w:rPr>
      </w:pPr>
      <w:r>
        <w:t>-interventi individualizzati integrativi nelle ore extra curriculari;</w:t>
      </w:r>
    </w:p>
    <w:p w:rsidR="001E6F14" w:rsidRDefault="00467BDB">
      <w:pPr>
        <w:jc w:val="both"/>
      </w:pPr>
      <w:r>
        <w:t>…………………………………….</w:t>
      </w:r>
    </w:p>
    <w:p w:rsidR="001E6F14" w:rsidRDefault="001E6F14">
      <w:pPr>
        <w:jc w:val="both"/>
      </w:pPr>
    </w:p>
    <w:p w:rsidR="001E6F14" w:rsidRDefault="00467BDB">
      <w:pPr>
        <w:jc w:val="center"/>
        <w:rPr>
          <w:b/>
          <w:i/>
          <w:color w:val="4F81BD"/>
          <w:sz w:val="36"/>
          <w:szCs w:val="36"/>
        </w:rPr>
      </w:pPr>
      <w:r>
        <w:rPr>
          <w:b/>
          <w:i/>
          <w:color w:val="4F81BD"/>
          <w:sz w:val="36"/>
          <w:szCs w:val="36"/>
        </w:rPr>
        <w:t>RAPPORTI SCUOLA FAMIGLIA</w:t>
      </w:r>
    </w:p>
    <w:p w:rsidR="001E6F14" w:rsidRDefault="00467BDB">
      <w:r>
        <w:t xml:space="preserve">La scuola assicura alle famiglie un’informazione trasparente e tempestiva sul processo di apprendimento e di maturazione dei singoli allievi. I principali strumenti e modalità di comunicazione sono i seguenti: </w:t>
      </w:r>
    </w:p>
    <w:p w:rsidR="001E6F14" w:rsidRDefault="00467BDB">
      <w:pPr>
        <w:widowControl/>
        <w:numPr>
          <w:ilvl w:val="0"/>
          <w:numId w:val="4"/>
        </w:numPr>
      </w:pPr>
      <w:r>
        <w:t>Assemblea dei genitori</w:t>
      </w:r>
    </w:p>
    <w:p w:rsidR="001E6F14" w:rsidRDefault="00467BDB">
      <w:pPr>
        <w:widowControl/>
        <w:numPr>
          <w:ilvl w:val="0"/>
          <w:numId w:val="5"/>
        </w:numPr>
      </w:pPr>
      <w:r>
        <w:t>Incontri con tutti i docenti</w:t>
      </w:r>
    </w:p>
    <w:p w:rsidR="001E6F14" w:rsidRDefault="00467BDB">
      <w:pPr>
        <w:widowControl/>
        <w:numPr>
          <w:ilvl w:val="0"/>
          <w:numId w:val="5"/>
        </w:numPr>
      </w:pPr>
      <w:r>
        <w:t>Ricevimento famiglie in ore settimanali durante l’anno scolastico</w:t>
      </w:r>
    </w:p>
    <w:p w:rsidR="001E6F14" w:rsidRDefault="00467BDB">
      <w:pPr>
        <w:widowControl/>
        <w:numPr>
          <w:ilvl w:val="0"/>
          <w:numId w:val="5"/>
        </w:numPr>
      </w:pPr>
      <w:r>
        <w:t>Colloqui individuali a seconda delle esigenze</w:t>
      </w:r>
    </w:p>
    <w:p w:rsidR="001E6F14" w:rsidRDefault="001E6F14">
      <w:pPr>
        <w:ind w:left="720"/>
      </w:pPr>
    </w:p>
    <w:p w:rsidR="001E6F14" w:rsidRDefault="00467BDB">
      <w:r>
        <w:lastRenderedPageBreak/>
        <w:t>I rapporti scuola-famiglia saranno sviluppati con armonia al fine di accrescere l’interesse, la motivazione, la partecipazione e la collaborazione sia da parte degli alunni che dei genitori.</w:t>
      </w:r>
    </w:p>
    <w:p w:rsidR="001E6F14" w:rsidRDefault="00467BDB">
      <w:r>
        <w:tab/>
      </w:r>
    </w:p>
    <w:p w:rsidR="001E6F14" w:rsidRDefault="001E6F14">
      <w:pPr>
        <w:pStyle w:val="Titolo"/>
        <w:ind w:firstLine="1214"/>
        <w:jc w:val="left"/>
        <w:rPr>
          <w:b/>
          <w:sz w:val="20"/>
          <w:szCs w:val="20"/>
        </w:rPr>
      </w:pPr>
    </w:p>
    <w:p w:rsidR="001E6F14" w:rsidRDefault="001E6F14">
      <w:pPr>
        <w:pStyle w:val="Titolo"/>
        <w:ind w:firstLine="1214"/>
        <w:jc w:val="left"/>
        <w:rPr>
          <w:b/>
          <w:sz w:val="20"/>
          <w:szCs w:val="20"/>
        </w:rPr>
      </w:pPr>
    </w:p>
    <w:tbl>
      <w:tblPr>
        <w:tblStyle w:val="a6"/>
        <w:tblW w:w="10260" w:type="dxa"/>
        <w:tblInd w:w="0" w:type="dxa"/>
        <w:tblBorders>
          <w:top w:val="single" w:sz="8" w:space="0" w:color="4F81BD"/>
          <w:left w:val="single" w:sz="8" w:space="0" w:color="4F81BD"/>
          <w:bottom w:val="single" w:sz="8" w:space="0" w:color="4F81BD"/>
          <w:right w:val="single" w:sz="8" w:space="0" w:color="4F81BD"/>
        </w:tblBorders>
        <w:tblLayout w:type="fixed"/>
        <w:tblLook w:val="0400" w:firstRow="0" w:lastRow="0" w:firstColumn="0" w:lastColumn="0" w:noHBand="0" w:noVBand="1"/>
      </w:tblPr>
      <w:tblGrid>
        <w:gridCol w:w="10260"/>
      </w:tblGrid>
      <w:tr w:rsidR="001E6F14">
        <w:trPr>
          <w:trHeight w:val="338"/>
        </w:trPr>
        <w:tc>
          <w:tcPr>
            <w:tcW w:w="10260" w:type="dxa"/>
            <w:tcBorders>
              <w:top w:val="nil"/>
              <w:left w:val="single" w:sz="8" w:space="0" w:color="4F81BD"/>
              <w:bottom w:val="nil"/>
              <w:right w:val="single" w:sz="8" w:space="0" w:color="4F81BD"/>
            </w:tcBorders>
          </w:tcPr>
          <w:p w:rsidR="001E6F14" w:rsidRDefault="00467BDB">
            <w:r>
              <w:t xml:space="preserve">Il presente documento di programmazione è stato redatto e approvato dai docenti in data </w:t>
            </w:r>
          </w:p>
          <w:p w:rsidR="001E6F14" w:rsidRDefault="001E6F14">
            <w:pPr>
              <w:rPr>
                <w:i/>
                <w:color w:val="4F81BD"/>
                <w:sz w:val="28"/>
                <w:szCs w:val="28"/>
              </w:rPr>
            </w:pPr>
          </w:p>
          <w:p w:rsidR="001E6F14" w:rsidRDefault="00467BDB">
            <w:pPr>
              <w:jc w:val="right"/>
              <w:rPr>
                <w:i/>
                <w:color w:val="4F81BD"/>
                <w:sz w:val="28"/>
                <w:szCs w:val="28"/>
              </w:rPr>
            </w:pPr>
            <w:r>
              <w:rPr>
                <w:b/>
                <w:i/>
                <w:color w:val="4F81BD"/>
                <w:sz w:val="28"/>
                <w:szCs w:val="28"/>
              </w:rPr>
              <w:t>Il coordinatore di classe</w:t>
            </w:r>
          </w:p>
          <w:p w:rsidR="001E6F14" w:rsidRDefault="00467BDB">
            <w:pPr>
              <w:jc w:val="right"/>
              <w:rPr>
                <w:i/>
                <w:color w:val="4F81BD"/>
                <w:sz w:val="28"/>
                <w:szCs w:val="28"/>
              </w:rPr>
            </w:pPr>
            <w:r>
              <w:rPr>
                <w:b/>
                <w:i/>
                <w:color w:val="4F81BD"/>
                <w:sz w:val="28"/>
                <w:szCs w:val="28"/>
              </w:rPr>
              <w:t>____________________________</w:t>
            </w:r>
          </w:p>
          <w:p w:rsidR="001E6F14" w:rsidRDefault="001E6F14">
            <w:pPr>
              <w:rPr>
                <w:b/>
              </w:rPr>
            </w:pPr>
          </w:p>
        </w:tc>
      </w:tr>
    </w:tbl>
    <w:p w:rsidR="001E6F14" w:rsidRDefault="001E6F14">
      <w:pPr>
        <w:rPr>
          <w:sz w:val="20"/>
          <w:szCs w:val="20"/>
        </w:rPr>
      </w:pPr>
    </w:p>
    <w:p w:rsidR="001E6F14" w:rsidRDefault="001E6F14">
      <w:pPr>
        <w:jc w:val="both"/>
        <w:rPr>
          <w:rFonts w:ascii="Bookman Old Style" w:eastAsia="Bookman Old Style" w:hAnsi="Bookman Old Style" w:cs="Bookman Old Style"/>
        </w:rPr>
      </w:pPr>
    </w:p>
    <w:p w:rsidR="001E6F14" w:rsidRDefault="001E6F14">
      <w:pPr>
        <w:pBdr>
          <w:top w:val="nil"/>
          <w:left w:val="nil"/>
          <w:bottom w:val="nil"/>
          <w:right w:val="nil"/>
          <w:between w:val="nil"/>
        </w:pBdr>
        <w:jc w:val="right"/>
        <w:rPr>
          <w:rFonts w:ascii="Bookman Old Style" w:eastAsia="Bookman Old Style" w:hAnsi="Bookman Old Style" w:cs="Bookman Old Style"/>
          <w:sz w:val="20"/>
          <w:szCs w:val="20"/>
        </w:rPr>
      </w:pPr>
    </w:p>
    <w:p w:rsidR="001E6F14" w:rsidRDefault="001E6F14">
      <w:pPr>
        <w:spacing w:line="200" w:lineRule="auto"/>
        <w:jc w:val="right"/>
        <w:rPr>
          <w:rFonts w:ascii="Bookman Old Style" w:eastAsia="Bookman Old Style" w:hAnsi="Bookman Old Style" w:cs="Bookman Old Style"/>
          <w:sz w:val="20"/>
          <w:szCs w:val="20"/>
        </w:rPr>
      </w:pPr>
    </w:p>
    <w:p w:rsidR="001E6F14" w:rsidRDefault="001E6F14">
      <w:pPr>
        <w:spacing w:line="316" w:lineRule="auto"/>
        <w:jc w:val="both"/>
        <w:rPr>
          <w:rFonts w:ascii="Bookman Old Style" w:eastAsia="Bookman Old Style" w:hAnsi="Bookman Old Style" w:cs="Bookman Old Style"/>
          <w:sz w:val="20"/>
          <w:szCs w:val="20"/>
        </w:rPr>
      </w:pPr>
    </w:p>
    <w:p w:rsidR="001E6F14" w:rsidRDefault="001E6F14">
      <w:pPr>
        <w:pBdr>
          <w:top w:val="nil"/>
          <w:left w:val="nil"/>
          <w:bottom w:val="nil"/>
          <w:right w:val="nil"/>
          <w:between w:val="nil"/>
        </w:pBdr>
        <w:jc w:val="right"/>
        <w:rPr>
          <w:rFonts w:ascii="Bookman Old Style" w:eastAsia="Bookman Old Style" w:hAnsi="Bookman Old Style" w:cs="Bookman Old Style"/>
          <w:color w:val="000000"/>
          <w:sz w:val="20"/>
          <w:szCs w:val="20"/>
        </w:rPr>
      </w:pPr>
    </w:p>
    <w:p w:rsidR="001E6F14" w:rsidRDefault="001E6F14">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1E6F14" w:rsidSect="00E33CC8">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9571B"/>
    <w:multiLevelType w:val="multilevel"/>
    <w:tmpl w:val="D52E0818"/>
    <w:lvl w:ilvl="0">
      <w:start w:val="1"/>
      <w:numFmt w:val="bullet"/>
      <w:lvlText w:val="●"/>
      <w:lvlJc w:val="left"/>
      <w:pPr>
        <w:ind w:left="786"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0F0523"/>
    <w:multiLevelType w:val="multilevel"/>
    <w:tmpl w:val="5AF00B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B5313D4"/>
    <w:multiLevelType w:val="multilevel"/>
    <w:tmpl w:val="B3C621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11912B8"/>
    <w:multiLevelType w:val="multilevel"/>
    <w:tmpl w:val="B4C46918"/>
    <w:lvl w:ilvl="0">
      <w:start w:val="1"/>
      <w:numFmt w:val="bullet"/>
      <w:lvlText w:val="●"/>
      <w:lvlJc w:val="left"/>
      <w:pPr>
        <w:ind w:left="786"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282933"/>
    <w:multiLevelType w:val="multilevel"/>
    <w:tmpl w:val="809EC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BD1945"/>
    <w:multiLevelType w:val="multilevel"/>
    <w:tmpl w:val="461C0500"/>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sz w:val="18"/>
        <w:szCs w:val="18"/>
      </w:rPr>
    </w:lvl>
    <w:lvl w:ilvl="2">
      <w:start w:val="1"/>
      <w:numFmt w:val="bullet"/>
      <w:lvlText w:val="■"/>
      <w:lvlJc w:val="left"/>
      <w:pPr>
        <w:ind w:left="1440" w:hanging="360"/>
      </w:pPr>
      <w:rPr>
        <w:rFonts w:ascii="Noto Sans Symbols" w:eastAsia="Noto Sans Symbols" w:hAnsi="Noto Sans Symbols" w:cs="Noto Sans Symbols"/>
        <w:sz w:val="18"/>
        <w:szCs w:val="18"/>
      </w:r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14"/>
    <w:rsid w:val="001E6F14"/>
    <w:rsid w:val="00467BDB"/>
    <w:rsid w:val="00644015"/>
    <w:rsid w:val="006C0F31"/>
    <w:rsid w:val="008D147F"/>
    <w:rsid w:val="00A8737F"/>
    <w:rsid w:val="00B85EB4"/>
    <w:rsid w:val="00E33CC8"/>
    <w:rsid w:val="00FD53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841D"/>
  <w15:docId w15:val="{F5A50E4F-A2A4-4CB4-A6D8-C523BCEC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13B"/>
  </w:style>
  <w:style w:type="paragraph" w:styleId="Titolo1">
    <w:name w:val="heading 1"/>
    <w:basedOn w:val="Normale"/>
    <w:link w:val="Titolo1Carattere"/>
    <w:uiPriority w:val="9"/>
    <w:qFormat/>
    <w:rsid w:val="00151128"/>
    <w:pPr>
      <w:spacing w:before="1"/>
      <w:outlineLvl w:val="0"/>
    </w:pPr>
    <w:rPr>
      <w:rFonts w:ascii="Cambria" w:eastAsia="Cambria" w:hAnsi="Cambria" w:cs="Cambria"/>
      <w:sz w:val="24"/>
      <w:szCs w:val="24"/>
    </w:rPr>
  </w:style>
  <w:style w:type="paragraph" w:styleId="Titolo2">
    <w:name w:val="heading 2"/>
    <w:basedOn w:val="Normale"/>
    <w:next w:val="Normale"/>
    <w:uiPriority w:val="9"/>
    <w:semiHidden/>
    <w:unhideWhenUsed/>
    <w:qFormat/>
    <w:rsid w:val="00E33CC8"/>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33CC8"/>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3CC8"/>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E33CC8"/>
    <w:pPr>
      <w:keepNext/>
      <w:keepLines/>
      <w:spacing w:before="220" w:after="40"/>
      <w:outlineLvl w:val="4"/>
    </w:pPr>
    <w:rPr>
      <w:b/>
    </w:rPr>
  </w:style>
  <w:style w:type="paragraph" w:styleId="Titolo6">
    <w:name w:val="heading 6"/>
    <w:basedOn w:val="Normale"/>
    <w:next w:val="Normale"/>
    <w:uiPriority w:val="9"/>
    <w:semiHidden/>
    <w:unhideWhenUsed/>
    <w:qFormat/>
    <w:rsid w:val="00E33CC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33CC8"/>
    <w:tblPr>
      <w:tblCellMar>
        <w:top w:w="0" w:type="dxa"/>
        <w:left w:w="0" w:type="dxa"/>
        <w:bottom w:w="0" w:type="dxa"/>
        <w:right w:w="0" w:type="dxa"/>
      </w:tblCellMar>
    </w:tblPr>
  </w:style>
  <w:style w:type="paragraph" w:styleId="Titolo">
    <w:name w:val="Title"/>
    <w:basedOn w:val="Normale"/>
    <w:link w:val="TitoloCarattere"/>
    <w:qFormat/>
    <w:rsid w:val="00AF113B"/>
    <w:pPr>
      <w:spacing w:before="11"/>
      <w:ind w:left="1214" w:right="1417"/>
      <w:jc w:val="center"/>
    </w:pPr>
    <w:rPr>
      <w:rFonts w:ascii="Georgia" w:eastAsia="Georgia" w:hAnsi="Georgia" w:cs="Georgia"/>
      <w:sz w:val="32"/>
      <w:szCs w:val="32"/>
    </w:rPr>
  </w:style>
  <w:style w:type="table" w:customStyle="1" w:styleId="TableNormal0">
    <w:name w:val="Table Normal"/>
    <w:rsid w:val="00E33CC8"/>
    <w:tblPr>
      <w:tblCellMar>
        <w:top w:w="0" w:type="dxa"/>
        <w:left w:w="0" w:type="dxa"/>
        <w:bottom w:w="0" w:type="dxa"/>
        <w:right w:w="0" w:type="dxa"/>
      </w:tblCellMar>
    </w:tblPr>
  </w:style>
  <w:style w:type="table" w:customStyle="1" w:styleId="TableNormal1">
    <w:name w:val="Table Normal"/>
    <w:rsid w:val="00E33CC8"/>
    <w:tblPr>
      <w:tblCellMar>
        <w:top w:w="0" w:type="dxa"/>
        <w:left w:w="0" w:type="dxa"/>
        <w:bottom w:w="0" w:type="dxa"/>
        <w:right w:w="0" w:type="dxa"/>
      </w:tblCellMar>
    </w:tblPr>
  </w:style>
  <w:style w:type="table" w:customStyle="1" w:styleId="TableNormal2">
    <w:name w:val="Table Normal"/>
    <w:uiPriority w:val="2"/>
    <w:semiHidden/>
    <w:unhideWhenUsed/>
    <w:qFormat/>
    <w:rsid w:val="00AF113B"/>
    <w:tblPr>
      <w:tblInd w:w="0" w:type="dxa"/>
      <w:tblCellMar>
        <w:top w:w="0" w:type="dxa"/>
        <w:left w:w="0" w:type="dxa"/>
        <w:bottom w:w="0" w:type="dxa"/>
        <w:right w:w="0" w:type="dxa"/>
      </w:tblCellMar>
    </w:tblPr>
  </w:style>
  <w:style w:type="paragraph" w:styleId="Corpotesto">
    <w:name w:val="Body Text"/>
    <w:basedOn w:val="Normale"/>
    <w:uiPriority w:val="1"/>
    <w:qFormat/>
    <w:rsid w:val="00AF113B"/>
    <w:rPr>
      <w:sz w:val="28"/>
      <w:szCs w:val="28"/>
    </w:rPr>
  </w:style>
  <w:style w:type="paragraph" w:customStyle="1" w:styleId="Titolo11">
    <w:name w:val="Titolo 11"/>
    <w:basedOn w:val="Normale"/>
    <w:uiPriority w:val="1"/>
    <w:qFormat/>
    <w:rsid w:val="00AF113B"/>
    <w:pPr>
      <w:ind w:right="412"/>
      <w:jc w:val="right"/>
      <w:outlineLvl w:val="1"/>
    </w:pPr>
    <w:rPr>
      <w:b/>
      <w:bCs/>
      <w:sz w:val="28"/>
      <w:szCs w:val="28"/>
    </w:rPr>
  </w:style>
  <w:style w:type="paragraph" w:styleId="Paragrafoelenco">
    <w:name w:val="List Paragraph"/>
    <w:basedOn w:val="Normale"/>
    <w:qFormat/>
    <w:rsid w:val="00AF113B"/>
  </w:style>
  <w:style w:type="paragraph" w:customStyle="1" w:styleId="TableParagraph">
    <w:name w:val="Table Paragraph"/>
    <w:basedOn w:val="Normale"/>
    <w:uiPriority w:val="1"/>
    <w:qFormat/>
    <w:rsid w:val="00AF113B"/>
    <w:pPr>
      <w:ind w:left="117"/>
    </w:pPr>
    <w:rPr>
      <w:rFonts w:ascii="Calibri" w:eastAsia="Calibri" w:hAnsi="Calibri" w:cs="Calibri"/>
    </w:rPr>
  </w:style>
  <w:style w:type="paragraph" w:styleId="Testofumetto">
    <w:name w:val="Balloon Text"/>
    <w:basedOn w:val="Normale"/>
    <w:link w:val="TestofumettoCarattere"/>
    <w:uiPriority w:val="99"/>
    <w:semiHidden/>
    <w:unhideWhenUsed/>
    <w:rsid w:val="00293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36D4"/>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B94831"/>
    <w:rPr>
      <w:color w:val="0000FF" w:themeColor="hyperlink"/>
      <w:u w:val="single"/>
    </w:rPr>
  </w:style>
  <w:style w:type="character" w:customStyle="1" w:styleId="Titolo1Carattere">
    <w:name w:val="Titolo 1 Carattere"/>
    <w:basedOn w:val="Carpredefinitoparagrafo"/>
    <w:link w:val="Titolo1"/>
    <w:uiPriority w:val="9"/>
    <w:rsid w:val="00151128"/>
    <w:rPr>
      <w:rFonts w:ascii="Cambria" w:eastAsia="Cambria" w:hAnsi="Cambria" w:cs="Cambria"/>
      <w:sz w:val="24"/>
      <w:szCs w:val="24"/>
      <w:lang w:val="it-IT"/>
    </w:rPr>
  </w:style>
  <w:style w:type="table" w:styleId="Grigliatabella">
    <w:name w:val="Table Grid"/>
    <w:basedOn w:val="Tabellanormale"/>
    <w:uiPriority w:val="39"/>
    <w:unhideWhenUsed/>
    <w:rsid w:val="00151128"/>
    <w:pPr>
      <w:widowControl/>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Carpredefinitoparagrafo"/>
    <w:rsid w:val="00151128"/>
  </w:style>
  <w:style w:type="paragraph" w:styleId="Sottotitolo">
    <w:name w:val="Subtitle"/>
    <w:basedOn w:val="Normale"/>
    <w:next w:val="Normale"/>
    <w:rsid w:val="00E33C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E33CC8"/>
    <w:pPr>
      <w:widowControl/>
    </w:pPr>
    <w:rPr>
      <w:sz w:val="24"/>
      <w:szCs w:val="24"/>
    </w:rPr>
    <w:tblPr>
      <w:tblStyleRowBandSize w:val="1"/>
      <w:tblStyleColBandSize w:val="1"/>
      <w:tblCellMar>
        <w:left w:w="108" w:type="dxa"/>
        <w:right w:w="108" w:type="dxa"/>
      </w:tblCellMar>
    </w:tblPr>
  </w:style>
  <w:style w:type="paragraph" w:styleId="Rientrocorpodeltesto3">
    <w:name w:val="Body Text Indent 3"/>
    <w:basedOn w:val="Normale"/>
    <w:link w:val="Rientrocorpodeltesto3Carattere"/>
    <w:uiPriority w:val="99"/>
    <w:semiHidden/>
    <w:unhideWhenUsed/>
    <w:rsid w:val="005B1E2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1E25"/>
    <w:rPr>
      <w:sz w:val="16"/>
      <w:szCs w:val="16"/>
    </w:rPr>
  </w:style>
  <w:style w:type="character" w:customStyle="1" w:styleId="TitoloCarattere">
    <w:name w:val="Titolo Carattere"/>
    <w:basedOn w:val="Carpredefinitoparagrafo"/>
    <w:link w:val="Titolo"/>
    <w:rsid w:val="005B1E25"/>
    <w:rPr>
      <w:rFonts w:ascii="Georgia" w:eastAsia="Georgia" w:hAnsi="Georgia" w:cs="Georgia"/>
      <w:sz w:val="32"/>
      <w:szCs w:val="32"/>
    </w:rPr>
  </w:style>
  <w:style w:type="paragraph" w:styleId="Citazioneintensa">
    <w:name w:val="Intense Quote"/>
    <w:basedOn w:val="Normale"/>
    <w:next w:val="Normale"/>
    <w:link w:val="CitazioneintensaCarattere"/>
    <w:uiPriority w:val="30"/>
    <w:qFormat/>
    <w:rsid w:val="005B1E25"/>
    <w:pPr>
      <w:widowControl/>
      <w:pBdr>
        <w:bottom w:val="single" w:sz="4" w:space="4" w:color="4F81BD"/>
      </w:pBdr>
      <w:spacing w:before="200" w:after="280"/>
      <w:ind w:left="936" w:right="936"/>
    </w:pPr>
    <w:rPr>
      <w:b/>
      <w:bCs/>
      <w:i/>
      <w:iCs/>
      <w:color w:val="4F81BD"/>
      <w:sz w:val="24"/>
      <w:szCs w:val="24"/>
    </w:rPr>
  </w:style>
  <w:style w:type="character" w:customStyle="1" w:styleId="CitazioneintensaCarattere">
    <w:name w:val="Citazione intensa Carattere"/>
    <w:basedOn w:val="Carpredefinitoparagrafo"/>
    <w:link w:val="Citazioneintensa"/>
    <w:uiPriority w:val="30"/>
    <w:rsid w:val="005B1E25"/>
    <w:rPr>
      <w:b/>
      <w:bCs/>
      <w:i/>
      <w:iCs/>
      <w:color w:val="4F81BD"/>
      <w:sz w:val="24"/>
      <w:szCs w:val="24"/>
    </w:rPr>
  </w:style>
  <w:style w:type="character" w:styleId="Enfasiintensa">
    <w:name w:val="Intense Emphasis"/>
    <w:basedOn w:val="Carpredefinitoparagrafo"/>
    <w:uiPriority w:val="21"/>
    <w:qFormat/>
    <w:rsid w:val="005B1E25"/>
    <w:rPr>
      <w:b/>
      <w:bCs/>
      <w:i/>
      <w:iCs/>
      <w:color w:val="4F81BD"/>
    </w:rPr>
  </w:style>
  <w:style w:type="paragraph" w:customStyle="1" w:styleId="Corpodeltesto21">
    <w:name w:val="Corpo del testo 21"/>
    <w:basedOn w:val="Normale"/>
    <w:rsid w:val="005B1E25"/>
    <w:pPr>
      <w:suppressAutoHyphens/>
    </w:pPr>
    <w:rPr>
      <w:rFonts w:eastAsia="Lucida Sans Unicode"/>
      <w:noProof/>
      <w:kern w:val="1"/>
      <w:sz w:val="20"/>
      <w:szCs w:val="24"/>
    </w:rPr>
  </w:style>
  <w:style w:type="table" w:customStyle="1" w:styleId="Grigliachiara-Colore1111">
    <w:name w:val="Griglia chiara - Colore 1111"/>
    <w:basedOn w:val="Tabellanormale"/>
    <w:uiPriority w:val="62"/>
    <w:rsid w:val="005B1E25"/>
    <w:pPr>
      <w:widowControl/>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0">
    <w:basedOn w:val="TableNormal0"/>
    <w:rsid w:val="00E33CC8"/>
    <w:tblPr>
      <w:tblStyleRowBandSize w:val="1"/>
      <w:tblStyleColBandSize w:val="1"/>
      <w:tblCellMar>
        <w:left w:w="115" w:type="dxa"/>
        <w:right w:w="115" w:type="dxa"/>
      </w:tblCellMar>
    </w:tblPr>
  </w:style>
  <w:style w:type="table" w:customStyle="1" w:styleId="a1">
    <w:basedOn w:val="TableNormal0"/>
    <w:rsid w:val="00E33CC8"/>
    <w:tblPr>
      <w:tblStyleRowBandSize w:val="1"/>
      <w:tblStyleColBandSize w:val="1"/>
      <w:tblCellMar>
        <w:left w:w="115" w:type="dxa"/>
        <w:right w:w="115" w:type="dxa"/>
      </w:tblCellMar>
    </w:tblPr>
  </w:style>
  <w:style w:type="table" w:customStyle="1" w:styleId="a2">
    <w:basedOn w:val="TableNormal0"/>
    <w:rsid w:val="00E33CC8"/>
    <w:tblPr>
      <w:tblStyleRowBandSize w:val="1"/>
      <w:tblStyleColBandSize w:val="1"/>
      <w:tblCellMar>
        <w:left w:w="115" w:type="dxa"/>
        <w:right w:w="115" w:type="dxa"/>
      </w:tblCellMar>
    </w:tblPr>
  </w:style>
  <w:style w:type="table" w:customStyle="1" w:styleId="a3">
    <w:basedOn w:val="TableNormal0"/>
    <w:rsid w:val="00E33CC8"/>
    <w:tblPr>
      <w:tblStyleRowBandSize w:val="1"/>
      <w:tblStyleColBandSize w:val="1"/>
      <w:tblCellMar>
        <w:left w:w="115" w:type="dxa"/>
        <w:right w:w="115" w:type="dxa"/>
      </w:tblCellMar>
    </w:tblPr>
  </w:style>
  <w:style w:type="table" w:customStyle="1" w:styleId="a4">
    <w:basedOn w:val="TableNormal0"/>
    <w:rsid w:val="00E33CC8"/>
    <w:tblPr>
      <w:tblStyleRowBandSize w:val="1"/>
      <w:tblStyleColBandSize w:val="1"/>
      <w:tblCellMar>
        <w:left w:w="115" w:type="dxa"/>
        <w:right w:w="115" w:type="dxa"/>
      </w:tblCellMar>
    </w:tblPr>
  </w:style>
  <w:style w:type="table" w:customStyle="1" w:styleId="a5">
    <w:basedOn w:val="TableNormal0"/>
    <w:rsid w:val="00E33CC8"/>
    <w:pPr>
      <w:widowControl/>
    </w:pPr>
    <w:rPr>
      <w:rFonts w:ascii="Calibri" w:eastAsia="Calibri" w:hAnsi="Calibri" w:cs="Calibri"/>
      <w:sz w:val="24"/>
      <w:szCs w:val="24"/>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6">
    <w:basedOn w:val="TableNormal0"/>
    <w:rsid w:val="00E33CC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pAGa0Agw2FYZFUo0PstaWpZjA==">AMUW2mXnYUUdmlBXjUrjTKNQl6qbfeXdfaE7jzu+c13zM4B1KTY6OIeaS9dp29fpHW2buAR3ltvS0qgR+QDS1WTujYyWmNO/me+spuGuPfvhECYIioLSI8mQopGDvrlzhPbaPX7tnjNDHoqRRNls7HEeK8VDVvUR4jnfnTAboZ5UdVaYGfVsHIA=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2395</Words>
  <Characters>13654</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2024-11-08T18:28:00Z</dcterms:created>
  <dcterms:modified xsi:type="dcterms:W3CDTF">2024-11-21T18:20:00Z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2022-01-22T00:00:00Z</vt:filetime>
  </property>
  <property fmtid="{D5CDD505-2E9C-101B-9397-08002B2CF9AE}" pid="3" name="Creator">
    <vt:lpwstr>Microsoft® Word 2013</vt:lpwstr>
  </property>
  <property fmtid="{D5CDD505-2E9C-101B-9397-08002B2CF9AE}" pid="4" name="LastSaved">
    <vt:filetime>2022-01-25T00:00:00Z</vt:filetime>
  </property>
</Properties>
</file>