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4" w:right="0" w:firstLine="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Mod. 1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-12698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1109" y="3780000"/>
                          <a:ext cx="260978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-12698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703"/>
          <w:tab w:val="left" w:leader="none" w:pos="8759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810604" cy="794385"/>
            <wp:effectExtent b="0" l="0" r="0" t="0"/>
            <wp:wrapNone/>
            <wp:docPr id="2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604" cy="794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5245100</wp:posOffset>
            </wp:positionH>
            <wp:positionV relativeFrom="paragraph">
              <wp:posOffset>41275</wp:posOffset>
            </wp:positionV>
            <wp:extent cx="699770" cy="737870"/>
            <wp:effectExtent b="0" l="0" r="0" t="0"/>
            <wp:wrapNone/>
            <wp:docPr id="2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7378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452120</wp:posOffset>
            </wp:positionH>
            <wp:positionV relativeFrom="paragraph">
              <wp:posOffset>93345</wp:posOffset>
            </wp:positionV>
            <wp:extent cx="718185" cy="634365"/>
            <wp:effectExtent b="0" l="0" r="0" t="0"/>
            <wp:wrapNone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634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i w:val="1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Ministero dell’Istruzione 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del Merito</w:t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ISTITUTO OMNICOMPRENSIVO “L. PIRANDELLO”</w:t>
      </w:r>
    </w:p>
    <w:p w:rsidR="00000000" w:rsidDel="00000000" w:rsidP="00000000" w:rsidRDefault="00000000" w:rsidRPr="00000000" w14:paraId="0000000E">
      <w:pPr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SCUOLA INFANZIA, PRIMARIA E SECONDARIA DI 1° E 2°GRADO</w:t>
      </w:r>
    </w:p>
    <w:p w:rsidR="00000000" w:rsidDel="00000000" w:rsidP="00000000" w:rsidRDefault="00000000" w:rsidRPr="00000000" w14:paraId="0000000F">
      <w:pPr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VIA ENNA n° 7 – 92031 LAMPEDUSA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E LINOSA (AG)</w:t>
      </w:r>
    </w:p>
    <w:p w:rsidR="00000000" w:rsidDel="00000000" w:rsidP="00000000" w:rsidRDefault="00000000" w:rsidRPr="00000000" w14:paraId="00000010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Tel. 0922/970439 - C.F. 80006700845- C.M. AGIC81000E - C.U. UFJ8SV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hyperlink r:id="rId11">
        <w:r w:rsidDel="00000000" w:rsidR="00000000" w:rsidRPr="00000000">
          <w:rPr>
            <w:rFonts w:ascii="Bookman Old Style" w:cs="Bookman Old Style" w:eastAsia="Bookman Old Style" w:hAnsi="Bookman Old Style"/>
            <w:sz w:val="20"/>
            <w:szCs w:val="20"/>
            <w:rtl w:val="0"/>
          </w:rPr>
          <w:t xml:space="preserve">agic81000e@istruzione.it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- </w:t>
      </w:r>
      <w:hyperlink r:id="rId12">
        <w:r w:rsidDel="00000000" w:rsidR="00000000" w:rsidRPr="00000000">
          <w:rPr>
            <w:rFonts w:ascii="Bookman Old Style" w:cs="Bookman Old Style" w:eastAsia="Bookman Old Style" w:hAnsi="Bookman Old Style"/>
            <w:sz w:val="20"/>
            <w:szCs w:val="20"/>
            <w:rtl w:val="0"/>
          </w:rPr>
          <w:t xml:space="preserve">agic81000e@pec.istruzione.it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36.66666666666667"/>
          <w:szCs w:val="36.66666666666667"/>
          <w:vertAlign w:val="superscript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Sito web </w:t>
      </w:r>
      <w:hyperlink r:id="rId13">
        <w:r w:rsidDel="00000000" w:rsidR="00000000" w:rsidRPr="00000000">
          <w:rPr>
            <w:rFonts w:ascii="Bookman Old Style" w:cs="Bookman Old Style" w:eastAsia="Bookman Old Style" w:hAnsi="Bookman Old Style"/>
            <w:sz w:val="20"/>
            <w:szCs w:val="20"/>
            <w:rtl w:val="0"/>
          </w:rPr>
          <w:t xml:space="preserve">www.scuoledilampedusa.edu.it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Rule="auto"/>
        <w:ind w:left="1925" w:right="201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RENDICONTAZIONE DELLE ATTIVITA’ DEL COORDINATORE</w:t>
      </w:r>
    </w:p>
    <w:tbl>
      <w:tblPr>
        <w:tblStyle w:val="Table1"/>
        <w:tblW w:w="10010.0" w:type="dxa"/>
        <w:jc w:val="left"/>
        <w:tblInd w:w="4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90"/>
        <w:gridCol w:w="4715"/>
        <w:gridCol w:w="405"/>
        <w:tblGridChange w:id="0">
          <w:tblGrid>
            <w:gridCol w:w="4890"/>
            <w:gridCol w:w="4715"/>
            <w:gridCol w:w="405"/>
          </w:tblGrid>
        </w:tblGridChange>
      </w:tblGrid>
      <w:tr>
        <w:trPr>
          <w:cantSplit w:val="0"/>
          <w:trHeight w:val="916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28"/>
              </w:tabs>
              <w:spacing w:after="0" w:before="192" w:line="240" w:lineRule="auto"/>
              <w:ind w:left="9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Prot. 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92" w:right="114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Compenso max (come previsto in fase di contrattazione pari a n° 10 ore)</w:t>
            </w:r>
          </w:p>
        </w:tc>
        <w:tc>
          <w:tcPr>
            <w:gridSpan w:val="2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8" w:hRule="atLeast"/>
          <w:tblHeader w:val="0"/>
        </w:trPr>
        <w:tc>
          <w:tcPr>
            <w:gridSpan w:val="2"/>
            <w:tcBorders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1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Finalità/obiettivi dell’attività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15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1"/>
              <w:spacing w:line="360" w:lineRule="auto"/>
              <w:rPr>
                <w:rFonts w:ascii="Bookman Old Style" w:cs="Bookman Old Style" w:eastAsia="Bookman Old Style" w:hAnsi="Bookman Old Styl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ind w:firstLine="0"/>
        <w:rPr>
          <w:sz w:val="2"/>
          <w:szCs w:val="2"/>
        </w:rPr>
        <w:sectPr>
          <w:footerReference r:id="rId14" w:type="default"/>
          <w:pgSz w:h="16840" w:w="11920" w:orient="portrait"/>
          <w:pgMar w:bottom="940" w:top="300" w:left="660" w:right="420" w:header="360" w:footer="75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77" w:lineRule="auto"/>
        <w:ind w:left="1699" w:right="201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REGISTRO DELLE ATTIVITA’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03.0" w:type="dxa"/>
        <w:jc w:val="left"/>
        <w:tblInd w:w="123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1260"/>
        <w:gridCol w:w="2088"/>
        <w:gridCol w:w="1980"/>
        <w:gridCol w:w="3475"/>
        <w:gridCol w:w="1800"/>
        <w:tblGridChange w:id="0">
          <w:tblGrid>
            <w:gridCol w:w="1260"/>
            <w:gridCol w:w="2088"/>
            <w:gridCol w:w="1980"/>
            <w:gridCol w:w="3475"/>
            <w:gridCol w:w="1800"/>
          </w:tblGrid>
        </w:tblGridChange>
      </w:tblGrid>
      <w:tr>
        <w:trPr>
          <w:cantSplit w:val="0"/>
          <w:trHeight w:val="146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44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30" w:lineRule="auto"/>
              <w:ind w:left="542" w:right="511" w:firstLine="12.000000000000028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ATTIVITA’ INDIVIDUA LE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461" w:right="446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(segnare con X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25" w:lineRule="auto"/>
              <w:ind w:left="274" w:right="2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ATTIVITA’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30" w:lineRule="auto"/>
              <w:ind w:left="294" w:right="2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svolta con altri soggetti DI GRUPPO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893" w:right="369" w:hanging="48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(segnare con X)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30" w:lineRule="auto"/>
              <w:ind w:left="613" w:right="945" w:firstLine="52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DELL’ATTIVITA’ SVOLTA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30" w:lineRule="auto"/>
              <w:ind w:left="536" w:right="52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IMPEG NO ORARI 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558" w:right="521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(n° ore)</w:t>
            </w:r>
          </w:p>
        </w:tc>
      </w:tr>
      <w:tr>
        <w:trPr>
          <w:cantSplit w:val="0"/>
          <w:trHeight w:val="112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61"/>
              </w:tabs>
              <w:spacing w:after="0" w:before="82" w:line="240" w:lineRule="auto"/>
              <w:ind w:left="193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61"/>
              </w:tabs>
              <w:spacing w:after="0" w:before="68" w:line="240" w:lineRule="auto"/>
              <w:ind w:left="193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61"/>
              </w:tabs>
              <w:spacing w:after="0" w:before="76" w:line="240" w:lineRule="auto"/>
              <w:ind w:left="193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61"/>
              </w:tabs>
              <w:spacing w:after="0" w:before="81" w:line="240" w:lineRule="auto"/>
              <w:ind w:left="193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61"/>
              </w:tabs>
              <w:spacing w:after="0" w:before="67" w:line="240" w:lineRule="auto"/>
              <w:ind w:left="193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61"/>
              </w:tabs>
              <w:spacing w:after="0" w:before="75" w:line="240" w:lineRule="auto"/>
              <w:ind w:left="193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61"/>
              </w:tabs>
              <w:spacing w:after="0" w:before="81" w:line="240" w:lineRule="auto"/>
              <w:ind w:left="193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61"/>
              </w:tabs>
              <w:spacing w:after="0" w:before="66" w:line="240" w:lineRule="auto"/>
              <w:ind w:left="193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61"/>
              </w:tabs>
              <w:spacing w:after="0" w:before="74" w:line="240" w:lineRule="auto"/>
              <w:ind w:left="193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61"/>
              </w:tabs>
              <w:spacing w:after="0" w:before="80" w:line="240" w:lineRule="auto"/>
              <w:ind w:left="193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  <w:sectPr>
          <w:type w:val="nextPage"/>
          <w:pgSz w:h="16840" w:w="11920" w:orient="portrait"/>
          <w:pgMar w:bottom="940" w:top="400" w:left="660" w:right="420" w:header="0" w:footer="75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25" w:lineRule="auto"/>
        <w:ind w:left="48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9"/>
          <w:tab w:val="left" w:leader="none" w:pos="1020"/>
        </w:tabs>
        <w:spacing w:after="0" w:before="0" w:line="220" w:lineRule="auto"/>
        <w:ind w:left="1020" w:right="0" w:hanging="54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ore eccedenti il tetto max previsto nella progettazione dell’attività non potranno essere corrisposte.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9"/>
          <w:tab w:val="left" w:leader="none" w:pos="1020"/>
        </w:tabs>
        <w:spacing w:after="0" w:before="0" w:line="225" w:lineRule="auto"/>
        <w:ind w:left="1020" w:right="0" w:hanging="54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ore previste ma non utilizzate resteranno nel fondo d’Istituto.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" w:line="225" w:lineRule="auto"/>
        <w:ind w:left="48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Docenti coinvolti 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" w:lineRule="auto"/>
        <w:ind w:left="48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Docenti del consiglio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25" w:lineRule="auto"/>
        <w:ind w:left="48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Osservazioni / note 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9" w:lineRule="auto"/>
        <w:ind w:left="0" w:right="74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Impegno orario complessivo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9" w:lineRule="auto"/>
        <w:ind w:left="0" w:right="740" w:firstLine="0"/>
        <w:jc w:val="righ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del dichiarante</w:t>
      </w:r>
    </w:p>
    <w:p w:rsidR="00000000" w:rsidDel="00000000" w:rsidP="00000000" w:rsidRDefault="00000000" w:rsidRPr="00000000" w14:paraId="0000006B">
      <w:pPr>
        <w:widowControl w:val="1"/>
        <w:ind w:left="3969" w:firstLine="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54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6E">
      <w:pPr>
        <w:pStyle w:val="Heading1"/>
        <w:spacing w:before="1" w:lineRule="auto"/>
        <w:ind w:firstLine="480"/>
        <w:rPr/>
      </w:pPr>
      <w:r w:rsidDel="00000000" w:rsidR="00000000" w:rsidRPr="00000000">
        <w:rPr>
          <w:rtl w:val="0"/>
        </w:rPr>
        <w:t xml:space="preserve">RELAZIONE FINALE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7.0" w:type="dxa"/>
        <w:jc w:val="left"/>
        <w:tblInd w:w="375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9857"/>
        <w:tblGridChange w:id="0">
          <w:tblGrid>
            <w:gridCol w:w="9857"/>
          </w:tblGrid>
        </w:tblGridChange>
      </w:tblGrid>
      <w:tr>
        <w:trPr>
          <w:cantSplit w:val="0"/>
          <w:trHeight w:val="1368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Clima determinatosi nell’ambito di lavoro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9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conflittuale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0"/>
              </w:tabs>
              <w:spacing w:after="0" w:before="5" w:line="218" w:lineRule="auto"/>
              <w:ind w:left="1090" w:right="0" w:hanging="18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sempre sufficiente la collaborazione richiesta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0"/>
              </w:tabs>
              <w:spacing w:after="0" w:before="0" w:line="215" w:lineRule="auto"/>
              <w:ind w:left="1090" w:right="0" w:hanging="18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sereno e collaborativo</w:t>
            </w:r>
          </w:p>
        </w:tc>
      </w:tr>
      <w:tr>
        <w:trPr>
          <w:cantSplit w:val="0"/>
          <w:trHeight w:val="2618.181818181818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5" w:lineRule="auto"/>
              <w:ind w:left="1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0"/>
              </w:tabs>
              <w:spacing w:after="0" w:before="0" w:line="225" w:lineRule="auto"/>
              <w:ind w:left="1090" w:right="0" w:hanging="18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raggiunti (1)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0"/>
              </w:tabs>
              <w:spacing w:after="0" w:before="10" w:line="225" w:lineRule="auto"/>
              <w:ind w:left="1090" w:right="0" w:hanging="18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parzialmente raggiunti (2)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0"/>
              </w:tabs>
              <w:spacing w:after="0" w:before="0" w:line="225" w:lineRule="auto"/>
              <w:ind w:left="1090" w:right="0" w:hanging="18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pienamente raggiunti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0" w:line="225" w:lineRule="auto"/>
              <w:ind w:left="1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(1) e (2) dare una breve motivazione: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di forza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0"/>
              </w:tabs>
              <w:spacing w:after="0" w:before="10" w:line="240" w:lineRule="auto"/>
              <w:ind w:left="1090" w:right="0" w:hanging="18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buona la struttura organizzativa di supporto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0"/>
              </w:tabs>
              <w:spacing w:after="0" w:before="6" w:line="227" w:lineRule="auto"/>
              <w:ind w:left="1090" w:right="0" w:hanging="18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scadenze temporali adeguate rispetto al completamento del compito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0"/>
              </w:tabs>
              <w:spacing w:after="0" w:before="0" w:line="220" w:lineRule="auto"/>
              <w:ind w:left="1090" w:right="0" w:hanging="18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ricaduta positiva sull’organizzazione scolastica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0"/>
              </w:tabs>
              <w:spacing w:after="0" w:before="0" w:line="216" w:lineRule="auto"/>
              <w:ind w:left="1090" w:right="0" w:hanging="18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ricaduta positiva sugli alunni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9"/>
                <w:tab w:val="left" w:leader="none" w:pos="910"/>
              </w:tabs>
              <w:spacing w:after="0" w:before="0" w:line="233" w:lineRule="auto"/>
              <w:ind w:left="91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9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9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88">
      <w:pPr>
        <w:spacing w:after="0" w:line="215" w:lineRule="auto"/>
        <w:ind w:firstLine="0"/>
        <w:rPr>
          <w:sz w:val="20"/>
          <w:szCs w:val="20"/>
        </w:rPr>
        <w:sectPr>
          <w:type w:val="nextPage"/>
          <w:pgSz w:h="16840" w:w="11920" w:orient="portrait"/>
          <w:pgMar w:bottom="940" w:top="400" w:left="660" w:right="420" w:header="0" w:footer="75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7.0" w:type="dxa"/>
        <w:jc w:val="left"/>
        <w:tblInd w:w="375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9857"/>
        <w:tblGridChange w:id="0">
          <w:tblGrid>
            <w:gridCol w:w="9857"/>
          </w:tblGrid>
        </w:tblGridChange>
      </w:tblGrid>
      <w:tr>
        <w:trPr>
          <w:cantSplit w:val="0"/>
          <w:trHeight w:val="2375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di criticità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9"/>
                <w:tab w:val="left" w:leader="none" w:pos="910"/>
              </w:tabs>
              <w:spacing w:after="0" w:before="0" w:line="227" w:lineRule="auto"/>
              <w:ind w:left="91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gruppo di lavoro non coeso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9"/>
                <w:tab w:val="left" w:leader="none" w:pos="910"/>
              </w:tabs>
              <w:spacing w:after="0" w:before="0" w:line="220" w:lineRule="auto"/>
              <w:ind w:left="91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 motivazione nel raggiungimento degli obiettivi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9"/>
                <w:tab w:val="left" w:leader="none" w:pos="910"/>
              </w:tabs>
              <w:spacing w:after="0" w:before="0" w:line="230" w:lineRule="auto"/>
              <w:ind w:left="91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mancato rispetto delle scadenze previste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9"/>
                <w:tab w:val="left" w:leader="none" w:pos="910"/>
              </w:tabs>
              <w:spacing w:after="0" w:before="0" w:line="230" w:lineRule="auto"/>
              <w:ind w:left="91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ricaduta non adeguata sull’organizzazione scolastica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9"/>
                <w:tab w:val="left" w:leader="none" w:pos="910"/>
              </w:tabs>
              <w:spacing w:after="0" w:before="0" w:line="220" w:lineRule="auto"/>
              <w:ind w:left="91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 ricaduta sugli alunni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9"/>
                <w:tab w:val="left" w:leader="none" w:pos="910"/>
              </w:tabs>
              <w:spacing w:after="0" w:before="0" w:line="226" w:lineRule="auto"/>
              <w:ind w:left="91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: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9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1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Indicazioni per il miglioramento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95">
      <w:pPr>
        <w:spacing w:after="0" w:lineRule="auto"/>
        <w:ind w:firstLine="0"/>
        <w:rPr>
          <w:sz w:val="20"/>
          <w:szCs w:val="20"/>
        </w:rPr>
        <w:sectPr>
          <w:type w:val="nextPage"/>
          <w:pgSz w:h="16840" w:w="11920" w:orient="portrait"/>
          <w:pgMar w:bottom="940" w:top="180" w:left="660" w:right="420" w:header="0" w:footer="75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520815" cy="66865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5575" y="3445650"/>
                          <a:ext cx="6520815" cy="668655"/>
                          <a:chOff x="2085575" y="3445650"/>
                          <a:chExt cx="6520850" cy="668700"/>
                        </a:xfrm>
                      </wpg:grpSpPr>
                      <wpg:grpSp>
                        <wpg:cNvGrpSpPr/>
                        <wpg:grpSpPr>
                          <a:xfrm>
                            <a:off x="2085593" y="3445673"/>
                            <a:ext cx="6520815" cy="668655"/>
                            <a:chOff x="2085575" y="3445650"/>
                            <a:chExt cx="6520825" cy="670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085575" y="3445650"/>
                              <a:ext cx="6520825" cy="67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85593" y="3445673"/>
                              <a:ext cx="6520800" cy="668650"/>
                              <a:chOff x="0" y="0"/>
                              <a:chExt cx="6520800" cy="6686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520800" cy="66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89600" y="9525"/>
                                <a:ext cx="81216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82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80075" y="0"/>
                                <a:ext cx="0" cy="3587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82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89600" y="349249"/>
                                <a:ext cx="81216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82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6511290" y="0"/>
                                <a:ext cx="0" cy="3587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82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0" y="21336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9525" y="220345"/>
                                <a:ext cx="625284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6258560" y="21336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6350" y="223520"/>
                                <a:ext cx="0" cy="4445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9525" y="665480"/>
                                <a:ext cx="625284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6265545" y="223520"/>
                                <a:ext cx="0" cy="4445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520815" cy="668655"/>
                <wp:effectExtent b="0" l="0" r="0" t="0"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0815" cy="6686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before="0" w:line="207" w:lineRule="auto"/>
        <w:ind w:left="1796" w:right="2011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RENDICONTAZIONE FINANZIARIA</w:t>
      </w:r>
    </w:p>
    <w:p w:rsidR="00000000" w:rsidDel="00000000" w:rsidP="00000000" w:rsidRDefault="00000000" w:rsidRPr="00000000" w14:paraId="00000098">
      <w:pPr>
        <w:pStyle w:val="Heading1"/>
        <w:tabs>
          <w:tab w:val="left" w:leader="none" w:pos="7159"/>
        </w:tabs>
        <w:spacing w:before="130" w:lineRule="auto"/>
        <w:ind w:left="540" w:firstLine="0"/>
        <w:rPr/>
      </w:pPr>
      <w:r w:rsidDel="00000000" w:rsidR="00000000" w:rsidRPr="00000000">
        <w:rPr>
          <w:u w:val="single"/>
          <w:rtl w:val="0"/>
        </w:rPr>
        <w:t xml:space="preserve">CONSUNTIVO:</w:t>
      </w:r>
      <w:r w:rsidDel="00000000" w:rsidR="00000000" w:rsidRPr="00000000">
        <w:rPr>
          <w:rtl w:val="0"/>
        </w:rPr>
        <w:tab/>
        <w:t xml:space="preserve">Totale ore da retribuire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0" w:right="175" w:firstLine="0"/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            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0" w:right="175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9D">
      <w:pPr>
        <w:pStyle w:val="Heading1"/>
        <w:spacing w:before="94" w:line="219" w:lineRule="auto"/>
        <w:ind w:left="1766" w:right="2011" w:firstLine="0"/>
        <w:jc w:val="center"/>
        <w:rPr/>
      </w:pPr>
      <w:r w:rsidDel="00000000" w:rsidR="00000000" w:rsidRPr="00000000">
        <w:rPr>
          <w:rtl w:val="0"/>
        </w:rPr>
        <w:t xml:space="preserve">NOTE PER IL DSGA: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9"/>
          <w:tab w:val="left" w:leader="none" w:pos="1200"/>
        </w:tabs>
        <w:spacing w:after="0" w:before="0" w:line="227" w:lineRule="auto"/>
        <w:ind w:left="120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tutte le ore impegnate in fase di previsione sono state effettivamente utilizzate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9"/>
          <w:tab w:val="left" w:leader="none" w:pos="1200"/>
        </w:tabs>
        <w:spacing w:after="0" w:before="0" w:line="226" w:lineRule="auto"/>
        <w:ind w:left="120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state utilizzate un numero di ore inferiore a quelle impegnate. La differenza, pari a n° ……….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" w:lineRule="auto"/>
        <w:ind w:left="120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ore, viene riinserita nel fondo d’istituto per altri utilizzi.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53" w:right="2011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Visto si approva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0" w:lineRule="auto"/>
        <w:ind w:left="4360" w:right="4588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Dirigente scolastico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0" w:lineRule="auto"/>
        <w:ind w:left="4360" w:right="4588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Prof.Claudio Argento</w:t>
      </w:r>
    </w:p>
    <w:sectPr>
      <w:type w:val="nextPage"/>
      <w:pgSz w:h="16840" w:w="11920" w:orient="portrait"/>
      <w:pgMar w:bottom="940" w:top="200" w:left="660" w:right="420" w:header="0" w:footer="75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mbria"/>
  <w:font w:name="Trebuchet MS"/>
  <w:font w:name="Arial Unicode MS"/>
  <w:font w:name="Bookman Old Style"/>
  <w:font w:name="MS UI Gothic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6159500</wp:posOffset>
              </wp:positionH>
              <wp:positionV relativeFrom="paragraph">
                <wp:posOffset>10045700</wp:posOffset>
              </wp:positionV>
              <wp:extent cx="412750" cy="18542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5149150" y="3696815"/>
                        <a:ext cx="393700" cy="166370"/>
                      </a:xfrm>
                      <a:custGeom>
                        <a:rect b="b" l="l" r="r" t="t"/>
                        <a:pathLst>
                          <a:path extrusionOk="0" h="166370" w="393700">
                            <a:moveTo>
                              <a:pt x="0" y="0"/>
                            </a:moveTo>
                            <a:lnTo>
                              <a:pt x="0" y="166370"/>
                            </a:lnTo>
                            <a:lnTo>
                              <a:pt x="393700" y="166370"/>
                            </a:lnTo>
                            <a:lnTo>
                              <a:pt x="3937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Page  PAGE </w:t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6159500</wp:posOffset>
              </wp:positionH>
              <wp:positionV relativeFrom="paragraph">
                <wp:posOffset>10045700</wp:posOffset>
              </wp:positionV>
              <wp:extent cx="412750" cy="185420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750" cy="185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❑"/>
      <w:lvlJc w:val="left"/>
      <w:pPr>
        <w:ind w:left="910" w:hanging="360"/>
      </w:pPr>
      <w:rPr>
        <w:rFonts w:ascii="MS UI Gothic" w:cs="MS UI Gothic" w:eastAsia="MS UI Gothic" w:hAnsi="MS UI Gothic"/>
        <w:sz w:val="20"/>
        <w:szCs w:val="20"/>
      </w:rPr>
    </w:lvl>
    <w:lvl w:ilvl="1">
      <w:start w:val="0"/>
      <w:numFmt w:val="bullet"/>
      <w:lvlText w:val="•"/>
      <w:lvlJc w:val="left"/>
      <w:pPr>
        <w:ind w:left="1812" w:hanging="360"/>
      </w:pPr>
      <w:rPr/>
    </w:lvl>
    <w:lvl w:ilvl="2">
      <w:start w:val="0"/>
      <w:numFmt w:val="bullet"/>
      <w:lvlText w:val="•"/>
      <w:lvlJc w:val="left"/>
      <w:pPr>
        <w:ind w:left="2705" w:hanging="360"/>
      </w:pPr>
      <w:rPr/>
    </w:lvl>
    <w:lvl w:ilvl="3">
      <w:start w:val="0"/>
      <w:numFmt w:val="bullet"/>
      <w:lvlText w:val="•"/>
      <w:lvlJc w:val="left"/>
      <w:pPr>
        <w:ind w:left="3598" w:hanging="360"/>
      </w:pPr>
      <w:rPr/>
    </w:lvl>
    <w:lvl w:ilvl="4">
      <w:start w:val="0"/>
      <w:numFmt w:val="bullet"/>
      <w:lvlText w:val="•"/>
      <w:lvlJc w:val="left"/>
      <w:pPr>
        <w:ind w:left="4490" w:hanging="360"/>
      </w:pPr>
      <w:rPr/>
    </w:lvl>
    <w:lvl w:ilvl="5">
      <w:start w:val="0"/>
      <w:numFmt w:val="bullet"/>
      <w:lvlText w:val="•"/>
      <w:lvlJc w:val="left"/>
      <w:pPr>
        <w:ind w:left="5383" w:hanging="360"/>
      </w:pPr>
      <w:rPr/>
    </w:lvl>
    <w:lvl w:ilvl="6">
      <w:start w:val="0"/>
      <w:numFmt w:val="bullet"/>
      <w:lvlText w:val="•"/>
      <w:lvlJc w:val="left"/>
      <w:pPr>
        <w:ind w:left="6276" w:hanging="360"/>
      </w:pPr>
      <w:rPr/>
    </w:lvl>
    <w:lvl w:ilvl="7">
      <w:start w:val="0"/>
      <w:numFmt w:val="bullet"/>
      <w:lvlText w:val="•"/>
      <w:lvlJc w:val="left"/>
      <w:pPr>
        <w:ind w:left="7168" w:hanging="360"/>
      </w:pPr>
      <w:rPr/>
    </w:lvl>
    <w:lvl w:ilvl="8">
      <w:start w:val="0"/>
      <w:numFmt w:val="bullet"/>
      <w:lvlText w:val="•"/>
      <w:lvlJc w:val="left"/>
      <w:pPr>
        <w:ind w:left="8061" w:hanging="360"/>
      </w:pPr>
      <w:rPr/>
    </w:lvl>
  </w:abstractNum>
  <w:abstractNum w:abstractNumId="2">
    <w:lvl w:ilvl="0">
      <w:start w:val="0"/>
      <w:numFmt w:val="bullet"/>
      <w:lvlText w:val="❑"/>
      <w:lvlJc w:val="left"/>
      <w:pPr>
        <w:ind w:left="910" w:hanging="360"/>
      </w:pPr>
      <w:rPr>
        <w:rFonts w:ascii="MS UI Gothic" w:cs="MS UI Gothic" w:eastAsia="MS UI Gothic" w:hAnsi="MS UI Gothic"/>
        <w:sz w:val="20"/>
        <w:szCs w:val="20"/>
      </w:rPr>
    </w:lvl>
    <w:lvl w:ilvl="1">
      <w:start w:val="0"/>
      <w:numFmt w:val="bullet"/>
      <w:lvlText w:val="•"/>
      <w:lvlJc w:val="left"/>
      <w:pPr>
        <w:ind w:left="1812" w:hanging="360"/>
      </w:pPr>
      <w:rPr/>
    </w:lvl>
    <w:lvl w:ilvl="2">
      <w:start w:val="0"/>
      <w:numFmt w:val="bullet"/>
      <w:lvlText w:val="•"/>
      <w:lvlJc w:val="left"/>
      <w:pPr>
        <w:ind w:left="2705" w:hanging="360"/>
      </w:pPr>
      <w:rPr/>
    </w:lvl>
    <w:lvl w:ilvl="3">
      <w:start w:val="0"/>
      <w:numFmt w:val="bullet"/>
      <w:lvlText w:val="•"/>
      <w:lvlJc w:val="left"/>
      <w:pPr>
        <w:ind w:left="3598" w:hanging="360"/>
      </w:pPr>
      <w:rPr/>
    </w:lvl>
    <w:lvl w:ilvl="4">
      <w:start w:val="0"/>
      <w:numFmt w:val="bullet"/>
      <w:lvlText w:val="•"/>
      <w:lvlJc w:val="left"/>
      <w:pPr>
        <w:ind w:left="4490" w:hanging="360"/>
      </w:pPr>
      <w:rPr/>
    </w:lvl>
    <w:lvl w:ilvl="5">
      <w:start w:val="0"/>
      <w:numFmt w:val="bullet"/>
      <w:lvlText w:val="•"/>
      <w:lvlJc w:val="left"/>
      <w:pPr>
        <w:ind w:left="5383" w:hanging="360"/>
      </w:pPr>
      <w:rPr/>
    </w:lvl>
    <w:lvl w:ilvl="6">
      <w:start w:val="0"/>
      <w:numFmt w:val="bullet"/>
      <w:lvlText w:val="•"/>
      <w:lvlJc w:val="left"/>
      <w:pPr>
        <w:ind w:left="6276" w:hanging="360"/>
      </w:pPr>
      <w:rPr/>
    </w:lvl>
    <w:lvl w:ilvl="7">
      <w:start w:val="0"/>
      <w:numFmt w:val="bullet"/>
      <w:lvlText w:val="•"/>
      <w:lvlJc w:val="left"/>
      <w:pPr>
        <w:ind w:left="7168" w:hanging="360"/>
      </w:pPr>
      <w:rPr/>
    </w:lvl>
    <w:lvl w:ilvl="8">
      <w:start w:val="0"/>
      <w:numFmt w:val="bullet"/>
      <w:lvlText w:val="•"/>
      <w:lvlJc w:val="left"/>
      <w:pPr>
        <w:ind w:left="8061" w:hanging="360"/>
      </w:pPr>
      <w:rPr/>
    </w:lvl>
  </w:abstractNum>
  <w:abstractNum w:abstractNumId="3">
    <w:lvl w:ilvl="0">
      <w:start w:val="0"/>
      <w:numFmt w:val="bullet"/>
      <w:lvlText w:val="◻"/>
      <w:lvlJc w:val="left"/>
      <w:pPr>
        <w:ind w:left="1090" w:hanging="180"/>
      </w:pPr>
      <w:rPr>
        <w:rFonts w:ascii="Cambria" w:cs="Cambria" w:eastAsia="Cambria" w:hAnsi="Cambria"/>
        <w:sz w:val="18"/>
        <w:szCs w:val="18"/>
      </w:rPr>
    </w:lvl>
    <w:lvl w:ilvl="1">
      <w:start w:val="0"/>
      <w:numFmt w:val="bullet"/>
      <w:lvlText w:val="•"/>
      <w:lvlJc w:val="left"/>
      <w:pPr>
        <w:ind w:left="1974" w:hanging="180"/>
      </w:pPr>
      <w:rPr/>
    </w:lvl>
    <w:lvl w:ilvl="2">
      <w:start w:val="0"/>
      <w:numFmt w:val="bullet"/>
      <w:lvlText w:val="•"/>
      <w:lvlJc w:val="left"/>
      <w:pPr>
        <w:ind w:left="2849" w:hanging="180"/>
      </w:pPr>
      <w:rPr/>
    </w:lvl>
    <w:lvl w:ilvl="3">
      <w:start w:val="0"/>
      <w:numFmt w:val="bullet"/>
      <w:lvlText w:val="•"/>
      <w:lvlJc w:val="left"/>
      <w:pPr>
        <w:ind w:left="3724" w:hanging="180"/>
      </w:pPr>
      <w:rPr/>
    </w:lvl>
    <w:lvl w:ilvl="4">
      <w:start w:val="0"/>
      <w:numFmt w:val="bullet"/>
      <w:lvlText w:val="•"/>
      <w:lvlJc w:val="left"/>
      <w:pPr>
        <w:ind w:left="4598" w:hanging="180"/>
      </w:pPr>
      <w:rPr/>
    </w:lvl>
    <w:lvl w:ilvl="5">
      <w:start w:val="0"/>
      <w:numFmt w:val="bullet"/>
      <w:lvlText w:val="•"/>
      <w:lvlJc w:val="left"/>
      <w:pPr>
        <w:ind w:left="5473" w:hanging="180"/>
      </w:pPr>
      <w:rPr/>
    </w:lvl>
    <w:lvl w:ilvl="6">
      <w:start w:val="0"/>
      <w:numFmt w:val="bullet"/>
      <w:lvlText w:val="•"/>
      <w:lvlJc w:val="left"/>
      <w:pPr>
        <w:ind w:left="6348" w:hanging="180"/>
      </w:pPr>
      <w:rPr/>
    </w:lvl>
    <w:lvl w:ilvl="7">
      <w:start w:val="0"/>
      <w:numFmt w:val="bullet"/>
      <w:lvlText w:val="•"/>
      <w:lvlJc w:val="left"/>
      <w:pPr>
        <w:ind w:left="7222" w:hanging="180"/>
      </w:pPr>
      <w:rPr/>
    </w:lvl>
    <w:lvl w:ilvl="8">
      <w:start w:val="0"/>
      <w:numFmt w:val="bullet"/>
      <w:lvlText w:val="•"/>
      <w:lvlJc w:val="left"/>
      <w:pPr>
        <w:ind w:left="8097" w:hanging="180"/>
      </w:pPr>
      <w:rPr/>
    </w:lvl>
  </w:abstractNum>
  <w:abstractNum w:abstractNumId="4">
    <w:lvl w:ilvl="0">
      <w:start w:val="0"/>
      <w:numFmt w:val="bullet"/>
      <w:lvlText w:val="◻"/>
      <w:lvlJc w:val="left"/>
      <w:pPr>
        <w:ind w:left="1090" w:hanging="180"/>
      </w:pPr>
      <w:rPr>
        <w:rFonts w:ascii="Cambria" w:cs="Cambria" w:eastAsia="Cambria" w:hAnsi="Cambria"/>
        <w:sz w:val="18"/>
        <w:szCs w:val="18"/>
      </w:rPr>
    </w:lvl>
    <w:lvl w:ilvl="1">
      <w:start w:val="0"/>
      <w:numFmt w:val="bullet"/>
      <w:lvlText w:val="•"/>
      <w:lvlJc w:val="left"/>
      <w:pPr>
        <w:ind w:left="1974" w:hanging="180"/>
      </w:pPr>
      <w:rPr/>
    </w:lvl>
    <w:lvl w:ilvl="2">
      <w:start w:val="0"/>
      <w:numFmt w:val="bullet"/>
      <w:lvlText w:val="•"/>
      <w:lvlJc w:val="left"/>
      <w:pPr>
        <w:ind w:left="2849" w:hanging="180"/>
      </w:pPr>
      <w:rPr/>
    </w:lvl>
    <w:lvl w:ilvl="3">
      <w:start w:val="0"/>
      <w:numFmt w:val="bullet"/>
      <w:lvlText w:val="•"/>
      <w:lvlJc w:val="left"/>
      <w:pPr>
        <w:ind w:left="3724" w:hanging="180"/>
      </w:pPr>
      <w:rPr/>
    </w:lvl>
    <w:lvl w:ilvl="4">
      <w:start w:val="0"/>
      <w:numFmt w:val="bullet"/>
      <w:lvlText w:val="•"/>
      <w:lvlJc w:val="left"/>
      <w:pPr>
        <w:ind w:left="4598" w:hanging="180"/>
      </w:pPr>
      <w:rPr/>
    </w:lvl>
    <w:lvl w:ilvl="5">
      <w:start w:val="0"/>
      <w:numFmt w:val="bullet"/>
      <w:lvlText w:val="•"/>
      <w:lvlJc w:val="left"/>
      <w:pPr>
        <w:ind w:left="5473" w:hanging="180"/>
      </w:pPr>
      <w:rPr/>
    </w:lvl>
    <w:lvl w:ilvl="6">
      <w:start w:val="0"/>
      <w:numFmt w:val="bullet"/>
      <w:lvlText w:val="•"/>
      <w:lvlJc w:val="left"/>
      <w:pPr>
        <w:ind w:left="6348" w:hanging="180"/>
      </w:pPr>
      <w:rPr/>
    </w:lvl>
    <w:lvl w:ilvl="7">
      <w:start w:val="0"/>
      <w:numFmt w:val="bullet"/>
      <w:lvlText w:val="•"/>
      <w:lvlJc w:val="left"/>
      <w:pPr>
        <w:ind w:left="7222" w:hanging="180"/>
      </w:pPr>
      <w:rPr/>
    </w:lvl>
    <w:lvl w:ilvl="8">
      <w:start w:val="0"/>
      <w:numFmt w:val="bullet"/>
      <w:lvlText w:val="•"/>
      <w:lvlJc w:val="left"/>
      <w:pPr>
        <w:ind w:left="8097" w:hanging="180"/>
      </w:pPr>
      <w:rPr/>
    </w:lvl>
  </w:abstractNum>
  <w:abstractNum w:abstractNumId="5">
    <w:lvl w:ilvl="0">
      <w:start w:val="0"/>
      <w:numFmt w:val="bullet"/>
      <w:lvlText w:val="◻"/>
      <w:lvlJc w:val="left"/>
      <w:pPr>
        <w:ind w:left="1090" w:hanging="180"/>
      </w:pPr>
      <w:rPr>
        <w:rFonts w:ascii="Cambria" w:cs="Cambria" w:eastAsia="Cambria" w:hAnsi="Cambria"/>
        <w:sz w:val="18"/>
        <w:szCs w:val="18"/>
        <w:vertAlign w:val="baseline"/>
      </w:rPr>
    </w:lvl>
    <w:lvl w:ilvl="1">
      <w:start w:val="0"/>
      <w:numFmt w:val="bullet"/>
      <w:lvlText w:val="•"/>
      <w:lvlJc w:val="left"/>
      <w:pPr>
        <w:ind w:left="1974" w:hanging="180"/>
      </w:pPr>
      <w:rPr/>
    </w:lvl>
    <w:lvl w:ilvl="2">
      <w:start w:val="0"/>
      <w:numFmt w:val="bullet"/>
      <w:lvlText w:val="•"/>
      <w:lvlJc w:val="left"/>
      <w:pPr>
        <w:ind w:left="2849" w:hanging="180"/>
      </w:pPr>
      <w:rPr/>
    </w:lvl>
    <w:lvl w:ilvl="3">
      <w:start w:val="0"/>
      <w:numFmt w:val="bullet"/>
      <w:lvlText w:val="•"/>
      <w:lvlJc w:val="left"/>
      <w:pPr>
        <w:ind w:left="3724" w:hanging="180"/>
      </w:pPr>
      <w:rPr/>
    </w:lvl>
    <w:lvl w:ilvl="4">
      <w:start w:val="0"/>
      <w:numFmt w:val="bullet"/>
      <w:lvlText w:val="•"/>
      <w:lvlJc w:val="left"/>
      <w:pPr>
        <w:ind w:left="4598" w:hanging="180"/>
      </w:pPr>
      <w:rPr/>
    </w:lvl>
    <w:lvl w:ilvl="5">
      <w:start w:val="0"/>
      <w:numFmt w:val="bullet"/>
      <w:lvlText w:val="•"/>
      <w:lvlJc w:val="left"/>
      <w:pPr>
        <w:ind w:left="5473" w:hanging="180"/>
      </w:pPr>
      <w:rPr/>
    </w:lvl>
    <w:lvl w:ilvl="6">
      <w:start w:val="0"/>
      <w:numFmt w:val="bullet"/>
      <w:lvlText w:val="•"/>
      <w:lvlJc w:val="left"/>
      <w:pPr>
        <w:ind w:left="6348" w:hanging="180"/>
      </w:pPr>
      <w:rPr/>
    </w:lvl>
    <w:lvl w:ilvl="7">
      <w:start w:val="0"/>
      <w:numFmt w:val="bullet"/>
      <w:lvlText w:val="•"/>
      <w:lvlJc w:val="left"/>
      <w:pPr>
        <w:ind w:left="7222" w:hanging="180"/>
      </w:pPr>
      <w:rPr/>
    </w:lvl>
    <w:lvl w:ilvl="8">
      <w:start w:val="0"/>
      <w:numFmt w:val="bullet"/>
      <w:lvlText w:val="•"/>
      <w:lvlJc w:val="left"/>
      <w:pPr>
        <w:ind w:left="8097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020" w:hanging="540"/>
      </w:pPr>
      <w:rPr>
        <w:rFonts w:ascii="Arial MT" w:cs="Arial MT" w:eastAsia="Arial MT" w:hAnsi="Arial MT"/>
        <w:sz w:val="20"/>
        <w:szCs w:val="20"/>
      </w:rPr>
    </w:lvl>
    <w:lvl w:ilvl="1">
      <w:start w:val="0"/>
      <w:numFmt w:val="bullet"/>
      <w:lvlText w:val="❑"/>
      <w:lvlJc w:val="left"/>
      <w:pPr>
        <w:ind w:left="1200" w:hanging="360"/>
      </w:pPr>
      <w:rPr>
        <w:rFonts w:ascii="MS UI Gothic" w:cs="MS UI Gothic" w:eastAsia="MS UI Gothic" w:hAnsi="MS UI Gothic"/>
        <w:sz w:val="20"/>
        <w:szCs w:val="20"/>
      </w:rPr>
    </w:lvl>
    <w:lvl w:ilvl="2">
      <w:start w:val="0"/>
      <w:numFmt w:val="bullet"/>
      <w:lvlText w:val="•"/>
      <w:lvlJc w:val="left"/>
      <w:pPr>
        <w:ind w:left="2271" w:hanging="360"/>
      </w:pPr>
      <w:rPr/>
    </w:lvl>
    <w:lvl w:ilvl="3">
      <w:start w:val="0"/>
      <w:numFmt w:val="bullet"/>
      <w:lvlText w:val="•"/>
      <w:lvlJc w:val="left"/>
      <w:pPr>
        <w:ind w:left="3342" w:hanging="360"/>
      </w:pPr>
      <w:rPr/>
    </w:lvl>
    <w:lvl w:ilvl="4">
      <w:start w:val="0"/>
      <w:numFmt w:val="bullet"/>
      <w:lvlText w:val="•"/>
      <w:lvlJc w:val="left"/>
      <w:pPr>
        <w:ind w:left="4413" w:hanging="360"/>
      </w:pPr>
      <w:rPr/>
    </w:lvl>
    <w:lvl w:ilvl="5">
      <w:start w:val="0"/>
      <w:numFmt w:val="bullet"/>
      <w:lvlText w:val="•"/>
      <w:lvlJc w:val="left"/>
      <w:pPr>
        <w:ind w:left="5484" w:hanging="360"/>
      </w:pPr>
      <w:rPr/>
    </w:lvl>
    <w:lvl w:ilvl="6">
      <w:start w:val="0"/>
      <w:numFmt w:val="bullet"/>
      <w:lvlText w:val="•"/>
      <w:lvlJc w:val="left"/>
      <w:pPr>
        <w:ind w:left="6555" w:hanging="360"/>
      </w:pPr>
      <w:rPr/>
    </w:lvl>
    <w:lvl w:ilvl="7">
      <w:start w:val="0"/>
      <w:numFmt w:val="bullet"/>
      <w:lvlText w:val="•"/>
      <w:lvlJc w:val="left"/>
      <w:pPr>
        <w:ind w:left="7626" w:hanging="360"/>
      </w:pPr>
      <w:rPr/>
    </w:lvl>
    <w:lvl w:ilvl="8">
      <w:start w:val="0"/>
      <w:numFmt w:val="bullet"/>
      <w:lvlText w:val="•"/>
      <w:lvlJc w:val="left"/>
      <w:pPr>
        <w:ind w:left="8697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80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80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0"/>
      <w:szCs w:val="20"/>
      <w:lang w:bidi="ar-SA" w:eastAsia="en-US" w:val="it-IT"/>
    </w:rPr>
  </w:style>
  <w:style w:type="paragraph" w:styleId="Heading1">
    <w:name w:val="Heading 1"/>
    <w:basedOn w:val="Normal"/>
    <w:uiPriority w:val="1"/>
    <w:qFormat w:val="1"/>
    <w:pPr>
      <w:ind w:left="480"/>
      <w:outlineLvl w:val="1"/>
    </w:pPr>
    <w:rPr>
      <w:rFonts w:ascii="Arial" w:cs="Arial" w:eastAsia="Arial" w:hAnsi="Arial"/>
      <w:b w:val="1"/>
      <w:bCs w:val="1"/>
      <w:sz w:val="20"/>
      <w:szCs w:val="20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spacing w:line="220" w:lineRule="exact"/>
      <w:ind w:left="1020" w:hanging="540"/>
    </w:pPr>
    <w:rPr>
      <w:rFonts w:ascii="Arial MT" w:cs="Arial MT" w:eastAsia="Arial MT" w:hAnsi="Arial MT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gic81000e@istruzione.it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://www.scuoledilampedusa.edu.it" TargetMode="External"/><Relationship Id="rId12" Type="http://schemas.openxmlformats.org/officeDocument/2006/relationships/hyperlink" Target="mailto:agic81000e@pec.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4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pqERPTd+HGUmngSbP+DYQHLIw==">CgMxLjAaKwoBMBImCiQIB0IgCgxUcmVidWNoZXQgTVMSEEFyaWFsIFVuaWNvZGUgTVMyCWlkLmdqZGd4czIKaWQuMzBqMHpsbDgAciExQTUzUG4yRUlENFVHN3dqRnZpMGNMeUpsd2s5MHoxVWE=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2023-06-13T19:38:09Z</dcterms:created>
</cp:coreProperties>
</file>